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7" w:rsidRDefault="00512917" w:rsidP="00512917">
      <w:pPr>
        <w:rPr>
          <w:rFonts w:hint="cs"/>
          <w:sz w:val="28"/>
          <w:szCs w:val="28"/>
          <w:rtl/>
        </w:rPr>
      </w:pPr>
    </w:p>
    <w:p w:rsidR="00512917" w:rsidRPr="001E3A10" w:rsidRDefault="00F1119E" w:rsidP="00512917">
      <w:pPr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0;margin-top:-14.25pt;width:506.25pt;height:84pt;z-index:251658240;mso-position-horizontal:center" filled="f" strokecolor="black [3213]">
            <w10:wrap anchorx="page"/>
          </v:shape>
        </w:pict>
      </w:r>
      <w:r w:rsidR="00512917" w:rsidRPr="001E3A10">
        <w:rPr>
          <w:b/>
          <w:bCs/>
          <w:sz w:val="48"/>
          <w:szCs w:val="48"/>
          <w:rtl/>
        </w:rPr>
        <w:t xml:space="preserve">التوزيع </w:t>
      </w:r>
      <w:r w:rsidR="00512917" w:rsidRPr="001E3A10">
        <w:rPr>
          <w:rFonts w:hint="cs"/>
          <w:b/>
          <w:bCs/>
          <w:sz w:val="48"/>
          <w:szCs w:val="48"/>
          <w:rtl/>
        </w:rPr>
        <w:t>ال</w:t>
      </w:r>
      <w:r w:rsidR="00512917" w:rsidRPr="001E3A10">
        <w:rPr>
          <w:b/>
          <w:bCs/>
          <w:sz w:val="48"/>
          <w:szCs w:val="48"/>
          <w:rtl/>
        </w:rPr>
        <w:t>سنوي لنشاطات التعلم</w:t>
      </w:r>
      <w:r w:rsidR="00512917" w:rsidRPr="001E3A10">
        <w:rPr>
          <w:b/>
          <w:bCs/>
          <w:sz w:val="48"/>
          <w:szCs w:val="48"/>
        </w:rPr>
        <w:t xml:space="preserve"> </w:t>
      </w:r>
      <w:r w:rsidR="00512917" w:rsidRPr="001E3A10">
        <w:rPr>
          <w:b/>
          <w:bCs/>
          <w:sz w:val="48"/>
          <w:szCs w:val="48"/>
          <w:rtl/>
        </w:rPr>
        <w:t>لمرحلة التعليم المتوسط 2014</w:t>
      </w:r>
    </w:p>
    <w:p w:rsidR="00512917" w:rsidRPr="004968BA" w:rsidRDefault="00512917" w:rsidP="001300D8">
      <w:pPr>
        <w:jc w:val="center"/>
        <w:rPr>
          <w:b/>
          <w:bCs/>
          <w:sz w:val="48"/>
          <w:szCs w:val="48"/>
          <w:rtl/>
        </w:rPr>
      </w:pPr>
      <w:r w:rsidRPr="001E3A10">
        <w:rPr>
          <w:rFonts w:hint="cs"/>
          <w:b/>
          <w:bCs/>
          <w:sz w:val="48"/>
          <w:szCs w:val="48"/>
          <w:rtl/>
        </w:rPr>
        <w:t xml:space="preserve">مادة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العلوم</w:t>
      </w:r>
      <w:r w:rsidR="001300D8" w:rsidRPr="001300D8">
        <w:rPr>
          <w:rFonts w:ascii="AlBayan-Bold" w:cs="AlBayan-Bold"/>
          <w:b/>
          <w:bCs/>
          <w:sz w:val="48"/>
          <w:szCs w:val="48"/>
        </w:rPr>
        <w:t xml:space="preserve">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الفيزيائية</w:t>
      </w:r>
      <w:r w:rsidR="001300D8" w:rsidRPr="001300D8">
        <w:rPr>
          <w:rFonts w:ascii="AlBayan-Bold" w:cs="AlBayan-Bold"/>
          <w:b/>
          <w:bCs/>
          <w:sz w:val="48"/>
          <w:szCs w:val="48"/>
        </w:rPr>
        <w:t xml:space="preserve"> </w:t>
      </w:r>
      <w:r w:rsidR="001300D8" w:rsidRPr="001300D8">
        <w:rPr>
          <w:rFonts w:ascii="AlBayan-Bold" w:cs="AlBayan-Bold" w:hint="cs"/>
          <w:b/>
          <w:bCs/>
          <w:sz w:val="48"/>
          <w:szCs w:val="48"/>
          <w:rtl/>
        </w:rPr>
        <w:t>والتكنولوجيا</w:t>
      </w:r>
    </w:p>
    <w:p w:rsidR="00512917" w:rsidRDefault="00512917" w:rsidP="0037637B">
      <w:pPr>
        <w:spacing w:after="0" w:line="240" w:lineRule="auto"/>
        <w:rPr>
          <w:sz w:val="28"/>
          <w:szCs w:val="28"/>
          <w:rtl/>
        </w:rPr>
      </w:pPr>
      <w:r w:rsidRPr="001E3A10">
        <w:rPr>
          <w:rFonts w:hint="cs"/>
          <w:sz w:val="28"/>
          <w:szCs w:val="28"/>
          <w:rtl/>
        </w:rPr>
        <w:t xml:space="preserve">المستوى: </w:t>
      </w:r>
      <w:r w:rsidR="0037637B">
        <w:rPr>
          <w:rFonts w:hint="cs"/>
          <w:sz w:val="28"/>
          <w:szCs w:val="28"/>
          <w:rtl/>
        </w:rPr>
        <w:t>الرابعة</w:t>
      </w:r>
      <w:r w:rsidRPr="001E3A10">
        <w:rPr>
          <w:rFonts w:hint="cs"/>
          <w:sz w:val="28"/>
          <w:szCs w:val="28"/>
          <w:rtl/>
        </w:rPr>
        <w:t xml:space="preserve"> متوسط   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</w:p>
    <w:p w:rsidR="00CC6BB3" w:rsidRDefault="00512917" w:rsidP="00265CA6">
      <w:pPr>
        <w:rPr>
          <w:rtl/>
        </w:rPr>
      </w:pPr>
      <w:r w:rsidRPr="001E3A10">
        <w:rPr>
          <w:rFonts w:hint="cs"/>
          <w:sz w:val="28"/>
          <w:szCs w:val="28"/>
          <w:rtl/>
        </w:rPr>
        <w:t xml:space="preserve">المؤسسة: </w:t>
      </w:r>
      <w:r w:rsidRPr="001E3A10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.......................................................</w:t>
      </w:r>
      <w:r w:rsidRPr="001E3A10">
        <w:rPr>
          <w:rFonts w:hint="cs"/>
          <w:sz w:val="16"/>
          <w:szCs w:val="16"/>
          <w:rtl/>
        </w:rPr>
        <w:t xml:space="preserve">..........  </w:t>
      </w:r>
      <w:r>
        <w:rPr>
          <w:rFonts w:hint="cs"/>
          <w:sz w:val="16"/>
          <w:szCs w:val="16"/>
          <w:rtl/>
        </w:rPr>
        <w:t xml:space="preserve">                     </w:t>
      </w:r>
      <w:r w:rsidRPr="001E3A10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16"/>
          <w:szCs w:val="16"/>
          <w:rtl/>
        </w:rPr>
        <w:t xml:space="preserve">                                </w:t>
      </w:r>
      <w:r w:rsidRPr="001E3A10">
        <w:rPr>
          <w:rFonts w:hint="cs"/>
          <w:sz w:val="28"/>
          <w:szCs w:val="28"/>
          <w:rtl/>
        </w:rPr>
        <w:t>الأستاذ</w:t>
      </w:r>
      <w:r>
        <w:rPr>
          <w:rFonts w:hint="cs"/>
          <w:sz w:val="28"/>
          <w:szCs w:val="28"/>
          <w:rtl/>
        </w:rPr>
        <w:t>(ة)</w:t>
      </w:r>
      <w:r w:rsidRPr="001E3A10">
        <w:rPr>
          <w:rFonts w:hint="cs"/>
          <w:sz w:val="28"/>
          <w:szCs w:val="28"/>
          <w:rtl/>
        </w:rPr>
        <w:t xml:space="preserve">: </w:t>
      </w:r>
      <w:r w:rsidRPr="001E3A10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.......................................</w:t>
      </w:r>
      <w:r w:rsidRPr="001E3A10">
        <w:rPr>
          <w:rFonts w:hint="cs"/>
          <w:sz w:val="16"/>
          <w:szCs w:val="16"/>
          <w:rtl/>
        </w:rPr>
        <w:t>.......</w:t>
      </w:r>
    </w:p>
    <w:tbl>
      <w:tblPr>
        <w:tblStyle w:val="a3"/>
        <w:bidiVisual/>
        <w:tblW w:w="10409" w:type="dxa"/>
        <w:jc w:val="center"/>
        <w:tblLook w:val="04A0"/>
      </w:tblPr>
      <w:tblGrid>
        <w:gridCol w:w="937"/>
        <w:gridCol w:w="937"/>
        <w:gridCol w:w="937"/>
        <w:gridCol w:w="3799"/>
        <w:gridCol w:w="3799"/>
      </w:tblGrid>
      <w:tr w:rsidR="00F26810" w:rsidTr="00265CA6">
        <w:trPr>
          <w:jc w:val="center"/>
        </w:trPr>
        <w:tc>
          <w:tcPr>
            <w:tcW w:w="937" w:type="dxa"/>
          </w:tcPr>
          <w:p w:rsidR="00F26810" w:rsidRPr="00E16C2D" w:rsidRDefault="00F26810" w:rsidP="003645DA">
            <w:pPr>
              <w:jc w:val="center"/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</w:pPr>
            <w:r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الفصل</w:t>
            </w:r>
          </w:p>
        </w:tc>
        <w:tc>
          <w:tcPr>
            <w:tcW w:w="937" w:type="dxa"/>
          </w:tcPr>
          <w:p w:rsidR="00F26810" w:rsidRPr="00E16C2D" w:rsidRDefault="00F26810" w:rsidP="003645DA">
            <w:pPr>
              <w:jc w:val="center"/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</w:pPr>
            <w:r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الشهر</w:t>
            </w:r>
          </w:p>
        </w:tc>
        <w:tc>
          <w:tcPr>
            <w:tcW w:w="937" w:type="dxa"/>
            <w:vAlign w:val="center"/>
          </w:tcPr>
          <w:p w:rsidR="00F26810" w:rsidRPr="00E16C2D" w:rsidRDefault="00F2681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الأسبوع</w:t>
            </w:r>
          </w:p>
        </w:tc>
        <w:tc>
          <w:tcPr>
            <w:tcW w:w="7598" w:type="dxa"/>
            <w:gridSpan w:val="2"/>
          </w:tcPr>
          <w:p w:rsidR="00F26810" w:rsidRPr="00A074BB" w:rsidRDefault="00F26810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المواضيع</w:t>
            </w:r>
          </w:p>
        </w:tc>
      </w:tr>
      <w:tr w:rsidR="00315785" w:rsidTr="00A14184">
        <w:trPr>
          <w:jc w:val="center"/>
        </w:trPr>
        <w:tc>
          <w:tcPr>
            <w:tcW w:w="937" w:type="dxa"/>
          </w:tcPr>
          <w:p w:rsidR="00315785" w:rsidRPr="00E16C2D" w:rsidRDefault="0031578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315785" w:rsidRPr="00E16C2D" w:rsidRDefault="0031578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سبتمبر</w:t>
            </w:r>
          </w:p>
        </w:tc>
        <w:tc>
          <w:tcPr>
            <w:tcW w:w="937" w:type="dxa"/>
            <w:vAlign w:val="center"/>
          </w:tcPr>
          <w:p w:rsidR="00315785" w:rsidRPr="00E16C2D" w:rsidRDefault="0031578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3799" w:type="dxa"/>
          </w:tcPr>
          <w:p w:rsidR="00315785" w:rsidRPr="00A074BB" w:rsidRDefault="0031578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</w:p>
        </w:tc>
        <w:tc>
          <w:tcPr>
            <w:tcW w:w="3799" w:type="dxa"/>
          </w:tcPr>
          <w:p w:rsidR="00315785" w:rsidRPr="00A074BB" w:rsidRDefault="0031578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تشخيصي</w:t>
            </w:r>
            <w:r w:rsid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Pr="00A074BB">
              <w:rPr>
                <w:rFonts w:ascii="AlBayan-Bold" w:cs="AlBayan-Bold"/>
                <w:b/>
                <w:bCs/>
                <w:sz w:val="28"/>
                <w:szCs w:val="28"/>
              </w:rPr>
              <w:t xml:space="preserve"> </w:t>
            </w:r>
            <w:r w:rsidRPr="00A074BB">
              <w:rPr>
                <w:rFonts w:ascii="AlBayan-Bold" w:cs="AlBayan-Bold" w:hint="cs"/>
                <w:b/>
                <w:bCs/>
                <w:sz w:val="28"/>
                <w:szCs w:val="28"/>
                <w:rtl/>
              </w:rPr>
              <w:t>٭</w:t>
            </w:r>
            <w:r w:rsid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265CA6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مفهوم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الجملة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="00265CA6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265CA6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الأفعال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المتبادلة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بين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="00265CA6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7065A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الأفعال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المتبادلة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بين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الجمل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الميكانيكية</w:t>
            </w:r>
            <w:r w:rsidR="007065A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أكتوبر</w:t>
            </w: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المقاربة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الأولية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للقوة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كشعاع</w:t>
            </w:r>
            <w:r w:rsidR="00AD502E" w:rsidRPr="00A074BB">
              <w:rPr>
                <w:rFonts w:cs="AlBayan"/>
                <w:sz w:val="28"/>
                <w:szCs w:val="28"/>
              </w:rPr>
              <w:t xml:space="preserve"> </w:t>
            </w:r>
            <w:r w:rsidR="007065A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نمذجة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 w:rsidR="00AD502E" w:rsidRPr="00A074BB">
              <w:rPr>
                <w:rFonts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بشعاع</w:t>
            </w:r>
            <w:r w:rsidR="007065A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80506E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المقاربة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الأولية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للقوة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كشعاع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="007065A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تمثيل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القوى</w:t>
            </w:r>
          </w:p>
          <w:p w:rsidR="00A14184" w:rsidRPr="00A074BB" w:rsidRDefault="0080506E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ميكانيكية</w:t>
            </w:r>
            <w:r w:rsidR="007065AB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3799" w:type="dxa"/>
          </w:tcPr>
          <w:p w:rsidR="00A14184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فعل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الأرض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ميكانيكية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الثقل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-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خصائص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80506E" w:rsidRPr="00A074BB" w:rsidRDefault="0080506E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فعل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الأرض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جملة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ميكانيكية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تمثيل</w:t>
            </w:r>
          </w:p>
          <w:p w:rsidR="00A14184" w:rsidRPr="00A074BB" w:rsidRDefault="0080506E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-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القياسات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80506E" w:rsidTr="00A14184">
        <w:trPr>
          <w:jc w:val="center"/>
        </w:trPr>
        <w:tc>
          <w:tcPr>
            <w:tcW w:w="937" w:type="dxa"/>
          </w:tcPr>
          <w:p w:rsidR="0080506E" w:rsidRPr="00E16C2D" w:rsidRDefault="0080506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0506E" w:rsidRPr="00E16C2D" w:rsidRDefault="0080506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0506E" w:rsidRPr="00E16C2D" w:rsidRDefault="0080506E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3799" w:type="dxa"/>
          </w:tcPr>
          <w:p w:rsidR="0080506E" w:rsidRPr="00A074BB" w:rsidRDefault="0080506E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80506E" w:rsidRPr="00A074BB" w:rsidRDefault="0080506E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فرض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الفرض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3799" w:type="dxa"/>
          </w:tcPr>
          <w:p w:rsidR="00A14184" w:rsidRPr="00A074BB" w:rsidRDefault="00EC2C0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والحالة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الحركية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وتغير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السرعة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EC2C03" w:rsidRPr="00A074BB" w:rsidRDefault="00EC2C0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القوة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والحالة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الحركية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دراسة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حالات</w:t>
            </w:r>
            <w:r w:rsidRPr="00A074BB">
              <w:rPr>
                <w:rFonts w:ascii="AlBayan" w:cs="AlBayan"/>
                <w:sz w:val="28"/>
                <w:szCs w:val="28"/>
              </w:rPr>
              <w:t>-</w:t>
            </w:r>
          </w:p>
          <w:p w:rsidR="00A14184" w:rsidRPr="00A074BB" w:rsidRDefault="00EC2C03" w:rsidP="00A074B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المخططات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3799" w:type="dxa"/>
          </w:tcPr>
          <w:p w:rsidR="00A14184" w:rsidRPr="00A074BB" w:rsidRDefault="00EC2C0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الاحتكاك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المظهر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المقاوم</w:t>
            </w:r>
            <w:r w:rsidR="005A41B1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A14184" w:rsidRPr="00A074BB" w:rsidRDefault="00EC2C0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الاحتكاك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المظهر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المحرك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3799" w:type="dxa"/>
          </w:tcPr>
          <w:p w:rsidR="00A14184" w:rsidRPr="00A074BB" w:rsidRDefault="00EC2C0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الاحتكاك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الموائع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A14184" w:rsidRPr="00A074BB" w:rsidRDefault="00EC2C0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EC2C03" w:rsidTr="00A14184">
        <w:trPr>
          <w:jc w:val="center"/>
        </w:trPr>
        <w:tc>
          <w:tcPr>
            <w:tcW w:w="937" w:type="dxa"/>
          </w:tcPr>
          <w:p w:rsidR="00EC2C03" w:rsidRPr="00E16C2D" w:rsidRDefault="00EC2C0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EC2C03" w:rsidRPr="00E16C2D" w:rsidRDefault="00EC2C0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EC2C03" w:rsidRPr="00E16C2D" w:rsidRDefault="00EC2C0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99" w:type="dxa"/>
          </w:tcPr>
          <w:p w:rsidR="00EC2C03" w:rsidRPr="00A074BB" w:rsidRDefault="00EC2C0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EC2C03" w:rsidRPr="00A074BB" w:rsidRDefault="00EC2C0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</w:tr>
      <w:tr w:rsidR="00A14184" w:rsidTr="00A14184">
        <w:trPr>
          <w:jc w:val="center"/>
        </w:trPr>
        <w:tc>
          <w:tcPr>
            <w:tcW w:w="937" w:type="dxa"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A14184" w:rsidRPr="00E16C2D" w:rsidRDefault="00A1418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A14184" w:rsidRPr="00E16C2D" w:rsidRDefault="00A1418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99" w:type="dxa"/>
          </w:tcPr>
          <w:p w:rsidR="00A14184" w:rsidRPr="00A074BB" w:rsidRDefault="006C6AB1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التكهرب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والشحنة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الكهربائية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تجارب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حول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التكهرب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6C6AB1" w:rsidRPr="00A074BB" w:rsidRDefault="006C6AB1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التكهربوالشحنةالكهربائية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الفعلان</w:t>
            </w:r>
          </w:p>
          <w:p w:rsidR="00A14184" w:rsidRPr="00A074BB" w:rsidRDefault="006C6AB1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المتبادلان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شحنتين</w:t>
            </w:r>
            <w:r w:rsidR="006C21F0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ديسمبر</w:t>
            </w: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99" w:type="dxa"/>
          </w:tcPr>
          <w:p w:rsidR="00BF20E2" w:rsidRPr="00A074BB" w:rsidRDefault="006C6AB1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الذرة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6C21F0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النموذج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الكوكبي</w:t>
            </w:r>
            <w:r w:rsidR="006C21F0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للذرة</w:t>
            </w:r>
            <w:r w:rsidR="006C21F0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BF20E2" w:rsidRPr="00A074BB" w:rsidRDefault="006C6AB1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الذرة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7011BB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النواقل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والعوازل</w:t>
            </w:r>
            <w:r w:rsidR="007011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الكهربائية</w:t>
            </w:r>
            <w:r w:rsidR="007011B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8943AD" w:rsidTr="00A14184">
        <w:trPr>
          <w:jc w:val="center"/>
        </w:trPr>
        <w:tc>
          <w:tcPr>
            <w:tcW w:w="937" w:type="dxa"/>
          </w:tcPr>
          <w:p w:rsidR="008943AD" w:rsidRPr="00E16C2D" w:rsidRDefault="008943AD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943AD" w:rsidRPr="00E16C2D" w:rsidRDefault="008943AD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943AD" w:rsidRPr="00E16C2D" w:rsidRDefault="008943AD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المتناوب</w:t>
            </w:r>
            <w:r w:rsidR="007011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التحريض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الكهرومغناطيسي</w:t>
            </w:r>
            <w:r w:rsidR="007011B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المتناوب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7011BB" w:rsidRPr="00A074BB">
              <w:rPr>
                <w:rFonts w:ascii="AlBayan" w:cs="AlBayan"/>
                <w:sz w:val="28"/>
                <w:szCs w:val="28"/>
              </w:rPr>
              <w:t xml:space="preserve">)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انتاجه</w:t>
            </w:r>
            <w:r w:rsidRPr="00A074BB">
              <w:rPr>
                <w:rFonts w:ascii="AlBayan" w:cs="AlBayan"/>
                <w:sz w:val="28"/>
                <w:szCs w:val="28"/>
              </w:rPr>
              <w:t>-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المنوب</w:t>
            </w:r>
            <w:r w:rsidR="007011BB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التوتر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والتيار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الكهربائيان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المتناوبان</w:t>
            </w:r>
          </w:p>
          <w:p w:rsidR="00BF20E2" w:rsidRPr="00A074BB" w:rsidRDefault="00F248AD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/>
                <w:sz w:val="28"/>
                <w:szCs w:val="28"/>
              </w:rPr>
              <w:t>)</w:t>
            </w:r>
            <w:r w:rsidR="008943AD" w:rsidRPr="00A074BB">
              <w:rPr>
                <w:rFonts w:ascii="AlBayan" w:cs="AlBayan" w:hint="cs"/>
                <w:sz w:val="28"/>
                <w:szCs w:val="28"/>
                <w:rtl/>
              </w:rPr>
              <w:t>الخصائص</w:t>
            </w:r>
            <w:r w:rsidR="008943AD" w:rsidRPr="00A074BB">
              <w:rPr>
                <w:rFonts w:ascii="AlBayan" w:cs="AlBayan"/>
                <w:sz w:val="28"/>
                <w:szCs w:val="28"/>
              </w:rPr>
              <w:t xml:space="preserve"> -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التوتر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والتيار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الكهربائيان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المتناوبان</w:t>
            </w:r>
            <w:r w:rsidR="00F248AD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المعاينة</w:t>
            </w:r>
          </w:p>
          <w:p w:rsidR="00BF20E2" w:rsidRPr="00A074BB" w:rsidRDefault="008943AD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براسم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الاهتزاز</w:t>
            </w:r>
            <w:r w:rsidR="00F248AD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الأمن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F248AD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المأخذ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074BB" w:rsidRPr="00A074BB">
              <w:rPr>
                <w:rFonts w:ascii="AlBayan" w:cs="AlBayan"/>
                <w:sz w:val="28"/>
                <w:szCs w:val="28"/>
              </w:rPr>
              <w:t>–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التوصيل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الأرضي</w:t>
            </w:r>
            <w:r w:rsidR="00F248AD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الأمن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="00F248AD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أخطار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التيار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-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الحماية</w:t>
            </w:r>
            <w:r w:rsidR="00F248AD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8943AD" w:rsidTr="00A14184">
        <w:trPr>
          <w:jc w:val="center"/>
        </w:trPr>
        <w:tc>
          <w:tcPr>
            <w:tcW w:w="937" w:type="dxa"/>
          </w:tcPr>
          <w:p w:rsidR="008943AD" w:rsidRPr="00E16C2D" w:rsidRDefault="008943AD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943AD" w:rsidRPr="00E16C2D" w:rsidRDefault="008943AD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943AD" w:rsidRPr="00E16C2D" w:rsidRDefault="008943AD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8943AD" w:rsidRPr="00A074BB" w:rsidRDefault="008943AD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فيفري</w:t>
            </w: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والمحلول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خواص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المحلول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BF20E2" w:rsidRPr="00A074BB" w:rsidRDefault="008943A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والمحلول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نموذج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الشاردة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799" w:type="dxa"/>
          </w:tcPr>
          <w:p w:rsidR="00BF20E2" w:rsidRPr="00A074BB" w:rsidRDefault="005D336A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التحليل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البسيط</w:t>
            </w:r>
            <w:r w:rsidR="00A074BB" w:rsidRPr="00A074BB">
              <w:rPr>
                <w:rFonts w:cs="AlBayan"/>
                <w:sz w:val="28"/>
                <w:szCs w:val="28"/>
              </w:rPr>
              <w:t xml:space="preserve"> 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محلول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كلور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القصدير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BF20E2" w:rsidRPr="00A074BB" w:rsidRDefault="005D336A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BF20E2" w:rsidTr="00A14184">
        <w:trPr>
          <w:jc w:val="center"/>
        </w:trPr>
        <w:tc>
          <w:tcPr>
            <w:tcW w:w="937" w:type="dxa"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20E2" w:rsidRPr="00E16C2D" w:rsidRDefault="00BF20E2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20E2" w:rsidRPr="00E16C2D" w:rsidRDefault="00BF20E2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799" w:type="dxa"/>
          </w:tcPr>
          <w:p w:rsidR="00BF20E2" w:rsidRPr="00A074BB" w:rsidRDefault="005D336A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التحليل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البسيط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نمذجة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التحولات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BF20E2" w:rsidRPr="00A074BB" w:rsidRDefault="00D449C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التحليل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الكهربائي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البسيط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E75A74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محلول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كلور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الزنك</w:t>
            </w:r>
            <w:r w:rsidR="00E75A74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213C2A" w:rsidTr="00A14184">
        <w:trPr>
          <w:jc w:val="center"/>
        </w:trPr>
        <w:tc>
          <w:tcPr>
            <w:tcW w:w="937" w:type="dxa"/>
          </w:tcPr>
          <w:p w:rsidR="00213C2A" w:rsidRPr="00E16C2D" w:rsidRDefault="00213C2A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213C2A" w:rsidRPr="00E16C2D" w:rsidRDefault="00213C2A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مارس</w:t>
            </w:r>
          </w:p>
        </w:tc>
        <w:tc>
          <w:tcPr>
            <w:tcW w:w="937" w:type="dxa"/>
            <w:vAlign w:val="center"/>
          </w:tcPr>
          <w:p w:rsidR="00213C2A" w:rsidRPr="00E16C2D" w:rsidRDefault="00213C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799" w:type="dxa"/>
          </w:tcPr>
          <w:p w:rsidR="00300B5D" w:rsidRPr="00A074BB" w:rsidRDefault="00300B5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التفاعلات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الكيميائية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المحاليل</w:t>
            </w:r>
          </w:p>
          <w:p w:rsidR="00213C2A" w:rsidRPr="00A074BB" w:rsidRDefault="00300B5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الشاردية</w:t>
            </w:r>
            <w:r w:rsidR="00E75A74"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فعل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حمض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="00E75A74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معدن</w:t>
            </w:r>
            <w:r w:rsidR="00E75A74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300B5D" w:rsidRPr="00A074BB" w:rsidRDefault="00300B5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التفاعلات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الكيميائية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المحاليل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الشاردية</w:t>
            </w:r>
          </w:p>
          <w:p w:rsidR="00213C2A" w:rsidRPr="00A074BB" w:rsidRDefault="00F24058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فعل</w:t>
            </w:r>
            <w:r w:rsidR="00300B5D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حمض</w:t>
            </w:r>
            <w:r w:rsidR="00300B5D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على</w:t>
            </w:r>
            <w:r w:rsidR="00300B5D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الكلس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213C2A" w:rsidTr="00A14184">
        <w:trPr>
          <w:jc w:val="center"/>
        </w:trPr>
        <w:tc>
          <w:tcPr>
            <w:tcW w:w="937" w:type="dxa"/>
          </w:tcPr>
          <w:p w:rsidR="00213C2A" w:rsidRPr="00E16C2D" w:rsidRDefault="00213C2A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213C2A" w:rsidRPr="00E16C2D" w:rsidRDefault="00213C2A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213C2A" w:rsidRPr="00E16C2D" w:rsidRDefault="00213C2A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799" w:type="dxa"/>
          </w:tcPr>
          <w:p w:rsidR="00300B5D" w:rsidRPr="00A074BB" w:rsidRDefault="00300B5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التفاعلات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الكيميائية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المحاليل</w:t>
            </w:r>
          </w:p>
          <w:p w:rsidR="00213C2A" w:rsidRPr="00A074BB" w:rsidRDefault="00300B5D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F24058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نمذجة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التحولات</w:t>
            </w:r>
            <w:r w:rsidR="00F24058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300B5D" w:rsidRPr="00A074BB" w:rsidRDefault="00300B5D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التفاعلات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الكيميائية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في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المحاليل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الشاردية</w:t>
            </w:r>
          </w:p>
          <w:p w:rsidR="00213C2A" w:rsidRPr="00A074BB" w:rsidRDefault="00F24058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/>
                <w:sz w:val="28"/>
                <w:szCs w:val="28"/>
              </w:rPr>
              <w:t>)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الكشف</w:t>
            </w:r>
            <w:r w:rsidR="00300B5D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عن</w:t>
            </w:r>
            <w:r w:rsidR="00300B5D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300B5D" w:rsidRPr="00A074BB">
              <w:rPr>
                <w:rFonts w:ascii="AlBayan" w:cs="AlBayan" w:hint="cs"/>
                <w:sz w:val="28"/>
                <w:szCs w:val="28"/>
                <w:rtl/>
              </w:rPr>
              <w:t>الشوارد</w:t>
            </w:r>
            <w:r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CC6BB3" w:rsidTr="00A14184">
        <w:trPr>
          <w:jc w:val="center"/>
        </w:trPr>
        <w:tc>
          <w:tcPr>
            <w:tcW w:w="937" w:type="dxa"/>
          </w:tcPr>
          <w:p w:rsidR="00CC6BB3" w:rsidRPr="00E16C2D" w:rsidRDefault="00CC6BB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C6BB3" w:rsidRPr="00E16C2D" w:rsidRDefault="00CC6BB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C6BB3" w:rsidRPr="00E16C2D" w:rsidRDefault="00CC6BB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</w:tr>
      <w:tr w:rsidR="00CC6BB3" w:rsidTr="00A14184">
        <w:trPr>
          <w:jc w:val="center"/>
        </w:trPr>
        <w:tc>
          <w:tcPr>
            <w:tcW w:w="937" w:type="dxa"/>
          </w:tcPr>
          <w:p w:rsidR="00CC6BB3" w:rsidRPr="00E16C2D" w:rsidRDefault="00CC6BB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CC6BB3" w:rsidRPr="00E16C2D" w:rsidRDefault="00CC6BB3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CC6BB3" w:rsidRPr="00E16C2D" w:rsidRDefault="00CC6BB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</w:tr>
      <w:tr w:rsidR="00BF6EC4" w:rsidTr="00A14184">
        <w:trPr>
          <w:jc w:val="center"/>
        </w:trPr>
        <w:tc>
          <w:tcPr>
            <w:tcW w:w="937" w:type="dxa"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6EC4" w:rsidRPr="00E16C2D" w:rsidRDefault="00BF6EC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799" w:type="dxa"/>
          </w:tcPr>
          <w:p w:rsidR="00BF6EC4" w:rsidRPr="00A074BB" w:rsidRDefault="00CC6BB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اختلاف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أبعاد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منظر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الشيء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B11EE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زاوية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النظر</w:t>
            </w:r>
            <w:r w:rsidR="00B11EE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BF6EC4" w:rsidRPr="00A074BB" w:rsidRDefault="00CC6BB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اختلاف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أبعاد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منظر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الشيء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B11EE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تحديد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أبعاد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الشيء</w:t>
            </w:r>
            <w:r w:rsidR="00B11EEB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BF6EC4" w:rsidTr="00A14184">
        <w:trPr>
          <w:jc w:val="center"/>
        </w:trPr>
        <w:tc>
          <w:tcPr>
            <w:tcW w:w="937" w:type="dxa"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6EC4" w:rsidRPr="00E16C2D" w:rsidRDefault="00BF6EC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799" w:type="dxa"/>
          </w:tcPr>
          <w:p w:rsidR="00BF6EC4" w:rsidRPr="00A074BB" w:rsidRDefault="00CC6BB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اختلاف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أبعاد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منظر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الشيء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B11EEB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تحديد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موقع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الشيء</w:t>
            </w:r>
            <w:r w:rsidR="00B11EEB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BF6EC4" w:rsidRPr="00A074BB" w:rsidRDefault="00CC6BB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BF6EC4" w:rsidTr="00A14184">
        <w:trPr>
          <w:jc w:val="center"/>
        </w:trPr>
        <w:tc>
          <w:tcPr>
            <w:tcW w:w="937" w:type="dxa"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BF6EC4" w:rsidRPr="00E16C2D" w:rsidRDefault="00BF6EC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الصورة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المعطاة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بمرآة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مستوية</w:t>
            </w:r>
          </w:p>
          <w:p w:rsidR="00BF6EC4" w:rsidRPr="00A074BB" w:rsidRDefault="00AD502E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(</w:t>
            </w:r>
            <w:r w:rsidR="00CC6BB3" w:rsidRPr="00A074BB">
              <w:rPr>
                <w:rFonts w:ascii="AlBayan" w:cs="AlBayan" w:hint="cs"/>
                <w:sz w:val="28"/>
                <w:szCs w:val="28"/>
                <w:rtl/>
              </w:rPr>
              <w:t>مفهوم</w:t>
            </w:r>
            <w:r w:rsidR="00CC6BB3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CC6BB3" w:rsidRPr="00A074BB">
              <w:rPr>
                <w:rFonts w:ascii="AlBayan" w:cs="AlBayan" w:hint="cs"/>
                <w:sz w:val="28"/>
                <w:szCs w:val="28"/>
                <w:rtl/>
              </w:rPr>
              <w:t>الصورة</w:t>
            </w:r>
            <w:r w:rsidR="00CC6BB3"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CC6BB3" w:rsidRPr="00A074BB">
              <w:rPr>
                <w:rFonts w:ascii="AlBayan" w:cs="AlBayan" w:hint="cs"/>
                <w:sz w:val="28"/>
                <w:szCs w:val="28"/>
                <w:rtl/>
              </w:rPr>
              <w:t>الافتراضية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  <w:tc>
          <w:tcPr>
            <w:tcW w:w="3799" w:type="dxa"/>
          </w:tcPr>
          <w:p w:rsidR="00CC6BB3" w:rsidRPr="00A074BB" w:rsidRDefault="00CC6BB3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الصورة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المعطاة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بمرآة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مستوية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خصائص</w:t>
            </w:r>
          </w:p>
          <w:p w:rsidR="00BF6EC4" w:rsidRPr="00A074BB" w:rsidRDefault="00CC6BB3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الصورة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</w:tr>
      <w:tr w:rsidR="00BF6EC4" w:rsidTr="00A14184">
        <w:trPr>
          <w:jc w:val="center"/>
        </w:trPr>
        <w:tc>
          <w:tcPr>
            <w:tcW w:w="937" w:type="dxa"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BF6EC4" w:rsidRPr="00E16C2D" w:rsidRDefault="00BF6EC4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ماي</w:t>
            </w:r>
          </w:p>
        </w:tc>
        <w:tc>
          <w:tcPr>
            <w:tcW w:w="937" w:type="dxa"/>
            <w:vAlign w:val="center"/>
          </w:tcPr>
          <w:p w:rsidR="00BF6EC4" w:rsidRPr="00E16C2D" w:rsidRDefault="00BF6EC4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799" w:type="dxa"/>
          </w:tcPr>
          <w:p w:rsidR="00BF6EC4" w:rsidRPr="00A074BB" w:rsidRDefault="00F230C8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قانونا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الانعكاس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التمثيل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الهندسي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BF6EC4" w:rsidRPr="00A074BB" w:rsidRDefault="00F230C8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 w:hint="cs"/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قانونا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الانعكاس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تحقيق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قانونا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الانعكاس</w:t>
            </w:r>
            <w:r w:rsidR="00AD502E" w:rsidRPr="00A074BB">
              <w:rPr>
                <w:rFonts w:ascii="AlBayan" w:cs="AlBayan" w:hint="cs"/>
                <w:sz w:val="28"/>
                <w:szCs w:val="28"/>
                <w:rtl/>
              </w:rPr>
              <w:t>)</w:t>
            </w:r>
          </w:p>
        </w:tc>
      </w:tr>
      <w:tr w:rsidR="008F5075" w:rsidTr="00A14184">
        <w:trPr>
          <w:jc w:val="center"/>
        </w:trPr>
        <w:tc>
          <w:tcPr>
            <w:tcW w:w="937" w:type="dxa"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F5075" w:rsidRPr="00E16C2D" w:rsidRDefault="008F507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فرض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  <w:rtl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تصحيح</w:t>
            </w:r>
          </w:p>
        </w:tc>
      </w:tr>
      <w:tr w:rsidR="0083442E" w:rsidTr="00A14184">
        <w:trPr>
          <w:jc w:val="center"/>
        </w:trPr>
        <w:tc>
          <w:tcPr>
            <w:tcW w:w="937" w:type="dxa"/>
          </w:tcPr>
          <w:p w:rsidR="0083442E" w:rsidRPr="00E16C2D" w:rsidRDefault="0083442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3442E" w:rsidRPr="00E16C2D" w:rsidRDefault="0083442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3442E" w:rsidRPr="00E16C2D" w:rsidRDefault="0083442E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799" w:type="dxa"/>
          </w:tcPr>
          <w:p w:rsidR="0083442E" w:rsidRPr="00A074BB" w:rsidRDefault="008F5075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مجال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المرآة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المستوية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تحديد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مجال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الرؤية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بمرآة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83442E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83442E" w:rsidTr="00A14184">
        <w:trPr>
          <w:jc w:val="center"/>
        </w:trPr>
        <w:tc>
          <w:tcPr>
            <w:tcW w:w="937" w:type="dxa"/>
          </w:tcPr>
          <w:p w:rsidR="0083442E" w:rsidRPr="00E16C2D" w:rsidRDefault="0083442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3442E" w:rsidRPr="00E16C2D" w:rsidRDefault="0083442E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3442E" w:rsidRPr="00E16C2D" w:rsidRDefault="0083442E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799" w:type="dxa"/>
          </w:tcPr>
          <w:p w:rsidR="0083442E" w:rsidRPr="00A074BB" w:rsidRDefault="008F5075" w:rsidP="00A074BB">
            <w:pPr>
              <w:autoSpaceDE w:val="0"/>
              <w:autoSpaceDN w:val="0"/>
              <w:adjustRightInd w:val="0"/>
              <w:jc w:val="center"/>
              <w:rPr>
                <w:rFonts w:ascii="AlBayan" w:cs="AlBayan"/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مجال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المرآة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المستوية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)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المرآة</w:t>
            </w:r>
            <w:r w:rsidR="00A074BB" w:rsidRPr="00A074BB">
              <w:rPr>
                <w:rFonts w:ascii="AlBayan" w:cs="AlBayan" w:hint="cs"/>
                <w:sz w:val="28"/>
                <w:szCs w:val="28"/>
                <w:rtl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الدوارة</w:t>
            </w:r>
            <w:r w:rsidR="00AD502E" w:rsidRPr="00A074BB">
              <w:rPr>
                <w:rFonts w:ascii="AlBayan" w:cs="AlBayan"/>
                <w:sz w:val="28"/>
                <w:szCs w:val="28"/>
              </w:rPr>
              <w:t>(</w:t>
            </w:r>
          </w:p>
        </w:tc>
        <w:tc>
          <w:tcPr>
            <w:tcW w:w="3799" w:type="dxa"/>
          </w:tcPr>
          <w:p w:rsidR="0083442E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مشروع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تكنولوجي</w:t>
            </w:r>
          </w:p>
        </w:tc>
      </w:tr>
      <w:tr w:rsidR="008F5075" w:rsidTr="00A14184">
        <w:trPr>
          <w:jc w:val="center"/>
        </w:trPr>
        <w:tc>
          <w:tcPr>
            <w:tcW w:w="937" w:type="dxa"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 w:val="restart"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جوان</w:t>
            </w:r>
          </w:p>
        </w:tc>
        <w:tc>
          <w:tcPr>
            <w:tcW w:w="937" w:type="dxa"/>
            <w:vAlign w:val="center"/>
          </w:tcPr>
          <w:p w:rsidR="008F5075" w:rsidRPr="00E16C2D" w:rsidRDefault="008F507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إدماج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التعلمات</w:t>
            </w:r>
          </w:p>
        </w:tc>
      </w:tr>
      <w:tr w:rsidR="008F5075" w:rsidTr="00A14184">
        <w:trPr>
          <w:jc w:val="center"/>
        </w:trPr>
        <w:tc>
          <w:tcPr>
            <w:tcW w:w="937" w:type="dxa"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</w:tcPr>
          <w:p w:rsidR="008F5075" w:rsidRPr="00E16C2D" w:rsidRDefault="008F5075" w:rsidP="003645D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Align w:val="center"/>
          </w:tcPr>
          <w:p w:rsidR="008F5075" w:rsidRPr="00E16C2D" w:rsidRDefault="008F5075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  <w:tc>
          <w:tcPr>
            <w:tcW w:w="3799" w:type="dxa"/>
          </w:tcPr>
          <w:p w:rsidR="008F5075" w:rsidRPr="00A074BB" w:rsidRDefault="008F5075" w:rsidP="00A074BB">
            <w:pPr>
              <w:jc w:val="center"/>
              <w:rPr>
                <w:sz w:val="28"/>
                <w:szCs w:val="28"/>
              </w:rPr>
            </w:pPr>
            <w:r w:rsidRPr="00A074BB">
              <w:rPr>
                <w:rFonts w:ascii="AlBayan" w:cs="AlBayan" w:hint="cs"/>
                <w:sz w:val="28"/>
                <w:szCs w:val="28"/>
                <w:rtl/>
              </w:rPr>
              <w:t>تقويم</w:t>
            </w:r>
            <w:r w:rsidRPr="00A074BB">
              <w:rPr>
                <w:rFonts w:ascii="AlBayan" w:cs="AlBayan"/>
                <w:sz w:val="28"/>
                <w:szCs w:val="28"/>
              </w:rPr>
              <w:t xml:space="preserve"> </w:t>
            </w:r>
            <w:r w:rsidRPr="00A074BB">
              <w:rPr>
                <w:rFonts w:ascii="AlBayan" w:cs="AlBayan" w:hint="cs"/>
                <w:sz w:val="28"/>
                <w:szCs w:val="28"/>
                <w:rtl/>
              </w:rPr>
              <w:t>تحصيلي</w:t>
            </w:r>
          </w:p>
        </w:tc>
      </w:tr>
    </w:tbl>
    <w:p w:rsidR="00512917" w:rsidRPr="004F0F0B" w:rsidRDefault="00512917" w:rsidP="004F0F0B">
      <w:pPr>
        <w:rPr>
          <w:rFonts w:hint="cs"/>
          <w:sz w:val="28"/>
          <w:szCs w:val="28"/>
          <w:rtl/>
        </w:rPr>
      </w:pPr>
    </w:p>
    <w:p w:rsidR="004F0F0B" w:rsidRPr="004F0F0B" w:rsidRDefault="004F0F0B" w:rsidP="00A074BB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 w:hint="cs"/>
          <w:sz w:val="28"/>
          <w:szCs w:val="28"/>
          <w:rtl/>
        </w:rPr>
      </w:pPr>
      <w:r w:rsidRPr="004F0F0B">
        <w:rPr>
          <w:rFonts w:ascii="AlBayan-Bold" w:cs="AlBayan-Bold" w:hint="cs"/>
          <w:b/>
          <w:bCs/>
          <w:sz w:val="28"/>
          <w:szCs w:val="28"/>
          <w:rtl/>
        </w:rPr>
        <w:t>ملاحظات</w:t>
      </w:r>
      <w:r w:rsidRPr="004F0F0B">
        <w:rPr>
          <w:rFonts w:ascii="AlBayan-Bold" w:cs="AlBayan-Bold"/>
          <w:b/>
          <w:bCs/>
          <w:sz w:val="28"/>
          <w:szCs w:val="28"/>
        </w:rPr>
        <w:t xml:space="preserve">: </w:t>
      </w:r>
    </w:p>
    <w:p w:rsidR="004F0F0B" w:rsidRPr="004F0F0B" w:rsidRDefault="00A074BB" w:rsidP="00A074BB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 w:hint="cs"/>
          <w:sz w:val="28"/>
          <w:szCs w:val="28"/>
          <w:rtl/>
        </w:rPr>
      </w:pPr>
      <w:r>
        <w:rPr>
          <w:rFonts w:ascii="AlBayan" w:cs="AlBayan" w:hint="cs"/>
          <w:sz w:val="28"/>
          <w:szCs w:val="28"/>
          <w:rtl/>
        </w:rPr>
        <w:t>(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>
        <w:rPr>
          <w:rFonts w:ascii="AlBayan" w:cs="AlBayan"/>
          <w:sz w:val="28"/>
          <w:szCs w:val="28"/>
        </w:rPr>
        <w:t>(</w:t>
      </w:r>
      <w:r>
        <w:rPr>
          <w:rFonts w:ascii="AlBayan" w:cs="AlBayan" w:hint="cs"/>
          <w:sz w:val="28"/>
          <w:szCs w:val="28"/>
          <w:rtl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الحجم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الزمني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المخصص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للوضعيات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التعلمية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والادماج،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وهي</w:t>
      </w:r>
      <w:r w:rsidR="004F0F0B" w:rsidRPr="004F0F0B">
        <w:rPr>
          <w:rFonts w:ascii="AlBayan" w:cs="AlBayan"/>
          <w:sz w:val="28"/>
          <w:szCs w:val="28"/>
        </w:rPr>
        <w:t xml:space="preserve">: </w:t>
      </w:r>
      <w:r w:rsidR="004F0F0B" w:rsidRPr="004F0F0B">
        <w:rPr>
          <w:rFonts w:ascii="MinionPro-Regular" w:cs="MinionPro-Regular"/>
          <w:sz w:val="28"/>
          <w:szCs w:val="28"/>
        </w:rPr>
        <w:t xml:space="preserve">38 </w:t>
      </w:r>
      <w:r w:rsidR="004F0F0B" w:rsidRPr="004F0F0B">
        <w:rPr>
          <w:rFonts w:ascii="AlBayan" w:cs="AlBayan" w:hint="cs"/>
          <w:sz w:val="28"/>
          <w:szCs w:val="28"/>
          <w:rtl/>
        </w:rPr>
        <w:t>أسبوع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في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السنة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أو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MinionPro-Regular" w:cs="MinionPro-Regular"/>
          <w:sz w:val="28"/>
          <w:szCs w:val="28"/>
        </w:rPr>
        <w:t xml:space="preserve">60 </w:t>
      </w:r>
      <w:r w:rsidR="004F0F0B" w:rsidRPr="004F0F0B">
        <w:rPr>
          <w:rFonts w:ascii="AlBayan" w:cs="AlBayan" w:hint="cs"/>
          <w:sz w:val="28"/>
          <w:szCs w:val="28"/>
          <w:rtl/>
        </w:rPr>
        <w:t>ساعة</w:t>
      </w:r>
      <w:r w:rsidR="004F0F0B" w:rsidRPr="004F0F0B">
        <w:rPr>
          <w:rFonts w:ascii="AlBayan" w:cs="AlBayan"/>
          <w:sz w:val="28"/>
          <w:szCs w:val="28"/>
        </w:rPr>
        <w:t xml:space="preserve">/ </w:t>
      </w:r>
      <w:r w:rsidR="004F0F0B" w:rsidRPr="004F0F0B">
        <w:rPr>
          <w:rFonts w:ascii="AlBayan" w:cs="AlBayan" w:hint="cs"/>
          <w:sz w:val="28"/>
          <w:szCs w:val="28"/>
          <w:rtl/>
        </w:rPr>
        <w:t>سنة</w:t>
      </w:r>
      <w:r w:rsidR="004F0F0B" w:rsidRPr="004F0F0B">
        <w:rPr>
          <w:rFonts w:ascii="AlBayan" w:cs="AlBayan"/>
          <w:sz w:val="28"/>
          <w:szCs w:val="28"/>
        </w:rPr>
        <w:t xml:space="preserve">. </w:t>
      </w:r>
    </w:p>
    <w:p w:rsidR="004F0F0B" w:rsidRPr="004F0F0B" w:rsidRDefault="00A074BB" w:rsidP="00A074BB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/>
          <w:sz w:val="28"/>
          <w:szCs w:val="28"/>
        </w:rPr>
      </w:pPr>
      <w:r>
        <w:rPr>
          <w:rFonts w:ascii="AlBayan" w:cs="AlBayan" w:hint="cs"/>
          <w:sz w:val="28"/>
          <w:szCs w:val="28"/>
          <w:rtl/>
        </w:rPr>
        <w:t>(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 w:rsidR="004F0F0B" w:rsidRPr="004F0F0B">
        <w:rPr>
          <w:rFonts w:ascii="AlBayan-Bold" w:cs="AlBayan-Bold"/>
          <w:b/>
          <w:bCs/>
          <w:sz w:val="28"/>
          <w:szCs w:val="28"/>
        </w:rPr>
        <w:t xml:space="preserve"> 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>
        <w:rPr>
          <w:rFonts w:ascii="AlBayan" w:cs="AlBayan"/>
          <w:sz w:val="28"/>
          <w:szCs w:val="28"/>
        </w:rPr>
        <w:t>(</w:t>
      </w:r>
      <w:r>
        <w:rPr>
          <w:rFonts w:ascii="AlBayan" w:cs="AlBayan" w:hint="cs"/>
          <w:sz w:val="28"/>
          <w:szCs w:val="28"/>
          <w:rtl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يضاف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إلى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الحجم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الزمني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لمخصص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للتعلمات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أربعة</w:t>
      </w:r>
      <w:r w:rsidR="004F0F0B" w:rsidRPr="004F0F0B">
        <w:rPr>
          <w:rFonts w:ascii="AlBayan" w:cs="AlBayan"/>
          <w:sz w:val="28"/>
          <w:szCs w:val="28"/>
        </w:rPr>
        <w:t xml:space="preserve"> ( </w:t>
      </w:r>
      <w:r w:rsidR="004F0F0B" w:rsidRPr="004F0F0B">
        <w:rPr>
          <w:rFonts w:ascii="MinionPro-Regular" w:cs="MinionPro-Regular"/>
          <w:sz w:val="28"/>
          <w:szCs w:val="28"/>
        </w:rPr>
        <w:t>4</w:t>
      </w:r>
      <w:r w:rsidR="004F0F0B" w:rsidRPr="004F0F0B">
        <w:rPr>
          <w:rFonts w:ascii="AlBayan" w:cs="AlBayan"/>
          <w:sz w:val="28"/>
          <w:szCs w:val="28"/>
        </w:rPr>
        <w:t xml:space="preserve">) </w:t>
      </w:r>
      <w:r w:rsidR="004F0F0B" w:rsidRPr="004F0F0B">
        <w:rPr>
          <w:rFonts w:ascii="AlBayan" w:cs="AlBayan" w:hint="cs"/>
          <w:sz w:val="28"/>
          <w:szCs w:val="28"/>
          <w:rtl/>
        </w:rPr>
        <w:t>أسابيع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للقيام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بتقييم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التعلمات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،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وهي</w:t>
      </w:r>
      <w:r w:rsidR="004F0F0B" w:rsidRPr="004F0F0B">
        <w:rPr>
          <w:rFonts w:ascii="AlBayan" w:cs="AlBayan"/>
          <w:sz w:val="28"/>
          <w:szCs w:val="28"/>
        </w:rPr>
        <w:t xml:space="preserve">: </w:t>
      </w:r>
      <w:r w:rsidR="004F0F0B" w:rsidRPr="004F0F0B">
        <w:rPr>
          <w:rFonts w:ascii="AlBayan" w:cs="AlBayan" w:hint="cs"/>
          <w:sz w:val="28"/>
          <w:szCs w:val="28"/>
          <w:rtl/>
        </w:rPr>
        <w:t>الأسبوع</w:t>
      </w:r>
      <w:r w:rsidR="004F0F0B" w:rsidRPr="004F0F0B">
        <w:rPr>
          <w:rFonts w:ascii="AlBayan" w:cs="AlBayan"/>
          <w:sz w:val="28"/>
          <w:szCs w:val="28"/>
        </w:rPr>
        <w:t xml:space="preserve"> </w:t>
      </w:r>
    </w:p>
    <w:p w:rsidR="00A074BB" w:rsidRDefault="004F0F0B" w:rsidP="00A074BB">
      <w:pPr>
        <w:autoSpaceDE w:val="0"/>
        <w:autoSpaceDN w:val="0"/>
        <w:adjustRightInd w:val="0"/>
        <w:spacing w:after="0" w:line="240" w:lineRule="auto"/>
        <w:rPr>
          <w:rFonts w:cs="AlBayan"/>
          <w:sz w:val="28"/>
          <w:szCs w:val="28"/>
        </w:rPr>
      </w:pPr>
      <w:r w:rsidRPr="004F0F0B">
        <w:rPr>
          <w:rFonts w:ascii="AlBayan" w:cs="AlBayan" w:hint="cs"/>
          <w:sz w:val="28"/>
          <w:szCs w:val="28"/>
          <w:rtl/>
        </w:rPr>
        <w:t>الأول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من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السنة</w:t>
      </w:r>
      <w:r w:rsidRPr="004F0F0B">
        <w:rPr>
          <w:rFonts w:ascii="AlBayan" w:cs="AlBayan"/>
          <w:sz w:val="28"/>
          <w:szCs w:val="28"/>
        </w:rPr>
        <w:t xml:space="preserve">. </w:t>
      </w:r>
      <w:r w:rsidRPr="004F0F0B">
        <w:rPr>
          <w:rFonts w:ascii="AlBayan" w:cs="AlBayan" w:hint="cs"/>
          <w:sz w:val="28"/>
          <w:szCs w:val="28"/>
          <w:rtl/>
        </w:rPr>
        <w:t>للقيام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بالتقويم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التشخيصي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و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MinionPro-Regular" w:cs="MinionPro-Regular"/>
          <w:sz w:val="28"/>
          <w:szCs w:val="28"/>
        </w:rPr>
        <w:t xml:space="preserve">3 </w:t>
      </w:r>
      <w:r w:rsidRPr="004F0F0B">
        <w:rPr>
          <w:rFonts w:ascii="AlBayan" w:cs="AlBayan" w:hint="cs"/>
          <w:sz w:val="28"/>
          <w:szCs w:val="28"/>
          <w:rtl/>
        </w:rPr>
        <w:t>أسابيع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عند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نهاية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كل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فترة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دراسية</w:t>
      </w:r>
      <w:r w:rsidR="00A074BB">
        <w:rPr>
          <w:rFonts w:ascii="AlBayan" w:cs="AlBayan"/>
          <w:sz w:val="28"/>
          <w:szCs w:val="28"/>
        </w:rPr>
        <w:t xml:space="preserve">) </w:t>
      </w:r>
      <w:r w:rsidRPr="004F0F0B">
        <w:rPr>
          <w:rFonts w:ascii="AlBayan" w:cs="AlBayan" w:hint="cs"/>
          <w:sz w:val="28"/>
          <w:szCs w:val="28"/>
          <w:rtl/>
        </w:rPr>
        <w:t>الاختبارات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الفصلية</w:t>
      </w:r>
      <w:r w:rsidR="00A074BB">
        <w:rPr>
          <w:rFonts w:ascii="AlBayan" w:cs="AlBayan"/>
          <w:sz w:val="28"/>
          <w:szCs w:val="28"/>
        </w:rPr>
        <w:t>(</w:t>
      </w:r>
    </w:p>
    <w:p w:rsidR="004F0F0B" w:rsidRPr="004F0F0B" w:rsidRDefault="004F0F0B" w:rsidP="00A074BB">
      <w:pPr>
        <w:autoSpaceDE w:val="0"/>
        <w:autoSpaceDN w:val="0"/>
        <w:adjustRightInd w:val="0"/>
        <w:spacing w:after="0" w:line="240" w:lineRule="auto"/>
        <w:rPr>
          <w:rFonts w:ascii="ZapfDingbats-Identity-H" w:hAnsi="ZapfDingbats-Identity-H" w:cs="ZapfDingbats-Identity-H"/>
          <w:sz w:val="28"/>
          <w:szCs w:val="28"/>
        </w:rPr>
      </w:pPr>
      <w:r w:rsidRPr="004F0F0B">
        <w:rPr>
          <w:rFonts w:ascii="AlBayan" w:cs="AlBayan" w:hint="cs"/>
          <w:sz w:val="28"/>
          <w:szCs w:val="28"/>
          <w:rtl/>
        </w:rPr>
        <w:t>تستغل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حصة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العمل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بالأفواج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لتقديم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الوضعيات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التعلمية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بشكل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أعمال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مخبرية</w:t>
      </w:r>
      <w:r w:rsidR="00A074BB">
        <w:rPr>
          <w:rFonts w:ascii="AlBayan" w:cs="AlBayan"/>
          <w:sz w:val="28"/>
          <w:szCs w:val="28"/>
        </w:rPr>
        <w:t>)</w:t>
      </w:r>
      <w:r w:rsidRPr="004F0F0B">
        <w:rPr>
          <w:rFonts w:ascii="AlBayan" w:cs="AlBayan"/>
          <w:sz w:val="28"/>
          <w:szCs w:val="28"/>
        </w:rPr>
        <w:t>(</w:t>
      </w:r>
      <w:r w:rsidRPr="004F0F0B">
        <w:rPr>
          <w:rFonts w:ascii="AlBayan" w:cs="AlBayan" w:hint="cs"/>
          <w:sz w:val="28"/>
          <w:szCs w:val="28"/>
          <w:rtl/>
        </w:rPr>
        <w:t>أ</w:t>
      </w:r>
      <w:r w:rsidRPr="004F0F0B">
        <w:rPr>
          <w:rFonts w:ascii="AlBayan" w:cs="AlBayan"/>
          <w:sz w:val="28"/>
          <w:szCs w:val="28"/>
        </w:rPr>
        <w:t>.</w:t>
      </w:r>
      <w:r w:rsidRPr="004F0F0B">
        <w:rPr>
          <w:rFonts w:ascii="AlBayan" w:cs="AlBayan" w:hint="cs"/>
          <w:sz w:val="28"/>
          <w:szCs w:val="28"/>
          <w:rtl/>
        </w:rPr>
        <w:t>م</w:t>
      </w:r>
      <w:r w:rsidR="00A074BB">
        <w:rPr>
          <w:rFonts w:ascii="AlBayan" w:cs="AlBayan"/>
          <w:sz w:val="28"/>
          <w:szCs w:val="28"/>
        </w:rPr>
        <w:t>(</w:t>
      </w:r>
      <w:r w:rsidRPr="004F0F0B">
        <w:rPr>
          <w:rFonts w:ascii="AlBayan" w:cs="AlBayan"/>
          <w:sz w:val="28"/>
          <w:szCs w:val="28"/>
        </w:rPr>
        <w:t xml:space="preserve"> </w:t>
      </w:r>
      <w:r w:rsidR="00A074BB">
        <w:rPr>
          <w:rFonts w:ascii="AlBayan" w:cs="AlBayan" w:hint="cs"/>
          <w:sz w:val="28"/>
          <w:szCs w:val="28"/>
          <w:rtl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إنجاز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المشروع</w:t>
      </w:r>
      <w:r w:rsidRPr="004F0F0B">
        <w:rPr>
          <w:rFonts w:ascii="AlBayan" w:cs="AlBayan"/>
          <w:sz w:val="28"/>
          <w:szCs w:val="28"/>
        </w:rPr>
        <w:t xml:space="preserve"> </w:t>
      </w:r>
      <w:r w:rsidRPr="004F0F0B">
        <w:rPr>
          <w:rFonts w:ascii="AlBayan" w:cs="AlBayan" w:hint="cs"/>
          <w:sz w:val="28"/>
          <w:szCs w:val="28"/>
          <w:rtl/>
        </w:rPr>
        <w:t>التكنولوجي</w:t>
      </w:r>
      <w:r w:rsidRPr="004F0F0B">
        <w:rPr>
          <w:rFonts w:ascii="AlBayan" w:cs="AlBayan"/>
          <w:sz w:val="28"/>
          <w:szCs w:val="28"/>
        </w:rPr>
        <w:t xml:space="preserve"> </w:t>
      </w:r>
    </w:p>
    <w:p w:rsidR="004F0F0B" w:rsidRPr="004F0F0B" w:rsidRDefault="00A074BB" w:rsidP="00A074BB">
      <w:pPr>
        <w:autoSpaceDE w:val="0"/>
        <w:autoSpaceDN w:val="0"/>
        <w:adjustRightInd w:val="0"/>
        <w:spacing w:after="0" w:line="240" w:lineRule="auto"/>
        <w:rPr>
          <w:rFonts w:ascii="AlBayan" w:cs="AlBayan"/>
          <w:sz w:val="28"/>
          <w:szCs w:val="28"/>
        </w:rPr>
      </w:pPr>
      <w:r>
        <w:rPr>
          <w:rFonts w:ascii="AlBayan" w:cs="AlBayan" w:hint="cs"/>
          <w:sz w:val="28"/>
          <w:szCs w:val="28"/>
          <w:rtl/>
        </w:rPr>
        <w:t>(</w:t>
      </w:r>
      <w:r w:rsidR="004F0F0B" w:rsidRPr="004F0F0B">
        <w:rPr>
          <w:rFonts w:ascii="AlBayan" w:cs="AlBayan" w:hint="cs"/>
          <w:sz w:val="28"/>
          <w:szCs w:val="28"/>
          <w:rtl/>
        </w:rPr>
        <w:t>م</w:t>
      </w:r>
      <w:r w:rsidR="004F0F0B" w:rsidRPr="004F0F0B">
        <w:rPr>
          <w:rFonts w:ascii="AlBayan" w:cs="AlBayan"/>
          <w:sz w:val="28"/>
          <w:szCs w:val="28"/>
        </w:rPr>
        <w:t>.</w:t>
      </w:r>
      <w:r w:rsidR="004F0F0B" w:rsidRPr="004F0F0B">
        <w:rPr>
          <w:rFonts w:ascii="AlBayan" w:cs="AlBayan" w:hint="cs"/>
          <w:sz w:val="28"/>
          <w:szCs w:val="28"/>
          <w:rtl/>
        </w:rPr>
        <w:t>ت</w:t>
      </w:r>
      <w:r w:rsidR="004F0F0B" w:rsidRPr="004F0F0B">
        <w:rPr>
          <w:rFonts w:ascii="AlBayan" w:cs="AlBayan"/>
          <w:sz w:val="28"/>
          <w:szCs w:val="28"/>
        </w:rPr>
        <w:t>.</w:t>
      </w:r>
      <w:r>
        <w:rPr>
          <w:rFonts w:ascii="AlBayan" w:cs="AlBayan"/>
          <w:sz w:val="28"/>
          <w:szCs w:val="28"/>
        </w:rPr>
        <w:t>(</w:t>
      </w:r>
      <w:r w:rsidR="004F0F0B" w:rsidRPr="004F0F0B">
        <w:rPr>
          <w:rFonts w:ascii="AlBayan" w:cs="AlBayan"/>
          <w:sz w:val="28"/>
          <w:szCs w:val="28"/>
        </w:rPr>
        <w:t>.</w:t>
      </w:r>
    </w:p>
    <w:p w:rsidR="004F0F0B" w:rsidRPr="004F0F0B" w:rsidRDefault="00A074BB" w:rsidP="00A074BB">
      <w:pPr>
        <w:rPr>
          <w:sz w:val="28"/>
          <w:szCs w:val="28"/>
        </w:rPr>
      </w:pPr>
      <w:r>
        <w:rPr>
          <w:rFonts w:ascii="AlBayan" w:cs="AlBayan"/>
          <w:sz w:val="28"/>
          <w:szCs w:val="28"/>
        </w:rPr>
        <w:t>)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 w:rsidR="004F0F0B" w:rsidRPr="004F0F0B">
        <w:rPr>
          <w:rFonts w:ascii="AlBayan-Bold" w:cs="AlBayan-Bold"/>
          <w:b/>
          <w:bCs/>
          <w:sz w:val="28"/>
          <w:szCs w:val="28"/>
        </w:rPr>
        <w:t xml:space="preserve"> 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 w:rsidR="004F0F0B" w:rsidRPr="004F0F0B">
        <w:rPr>
          <w:rFonts w:ascii="AlBayan-Bold" w:cs="AlBayan-Bold"/>
          <w:b/>
          <w:bCs/>
          <w:sz w:val="28"/>
          <w:szCs w:val="28"/>
        </w:rPr>
        <w:t xml:space="preserve"> </w:t>
      </w:r>
      <w:r w:rsidR="004F0F0B" w:rsidRPr="004F0F0B">
        <w:rPr>
          <w:rFonts w:ascii="AlBayan-Bold" w:cs="AlBayan-Bold" w:hint="cs"/>
          <w:b/>
          <w:bCs/>
          <w:sz w:val="28"/>
          <w:szCs w:val="28"/>
          <w:rtl/>
        </w:rPr>
        <w:t>٭</w:t>
      </w:r>
      <w:r>
        <w:rPr>
          <w:rFonts w:ascii="AlBayan" w:cs="AlBayan" w:hint="cs"/>
          <w:sz w:val="28"/>
          <w:szCs w:val="28"/>
          <w:rtl/>
        </w:rPr>
        <w:t xml:space="preserve">) </w:t>
      </w:r>
      <w:r w:rsidR="004F0F0B" w:rsidRPr="004F0F0B">
        <w:rPr>
          <w:rFonts w:ascii="AlBayan" w:cs="AlBayan" w:hint="cs"/>
          <w:sz w:val="28"/>
          <w:szCs w:val="28"/>
          <w:rtl/>
        </w:rPr>
        <w:t>تحدد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مراحل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إنجاز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المشروع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التكنولوجي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>
        <w:rPr>
          <w:rFonts w:ascii="AlBayan" w:cs="AlBayan"/>
          <w:sz w:val="28"/>
          <w:szCs w:val="28"/>
        </w:rPr>
        <w:t>)</w:t>
      </w:r>
      <w:r w:rsidR="004F0F0B" w:rsidRPr="004F0F0B">
        <w:rPr>
          <w:rFonts w:ascii="AlBayan" w:cs="AlBayan" w:hint="cs"/>
          <w:sz w:val="28"/>
          <w:szCs w:val="28"/>
          <w:rtl/>
        </w:rPr>
        <w:t>أو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موضوع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البحث</w:t>
      </w:r>
      <w:r>
        <w:rPr>
          <w:rFonts w:ascii="AlBayan" w:cs="AlBayan"/>
          <w:sz w:val="28"/>
          <w:szCs w:val="28"/>
        </w:rPr>
        <w:t>(</w:t>
      </w:r>
      <w:r>
        <w:rPr>
          <w:rFonts w:ascii="AlBayan" w:cs="AlBayan" w:hint="cs"/>
          <w:sz w:val="28"/>
          <w:szCs w:val="28"/>
          <w:rtl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بعد</w:t>
      </w:r>
      <w:r w:rsidR="004F0F0B" w:rsidRPr="004F0F0B">
        <w:rPr>
          <w:rFonts w:ascii="AlBayan" w:cs="AlBayan"/>
          <w:sz w:val="28"/>
          <w:szCs w:val="28"/>
        </w:rPr>
        <w:t xml:space="preserve"> </w:t>
      </w:r>
      <w:r w:rsidR="004F0F0B" w:rsidRPr="004F0F0B">
        <w:rPr>
          <w:rFonts w:ascii="AlBayan" w:cs="AlBayan" w:hint="cs"/>
          <w:sz w:val="28"/>
          <w:szCs w:val="28"/>
          <w:rtl/>
        </w:rPr>
        <w:t>اختياره</w:t>
      </w:r>
    </w:p>
    <w:sectPr w:rsidR="004F0F0B" w:rsidRPr="004F0F0B" w:rsidSect="00512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2B" w:rsidRDefault="002B072B" w:rsidP="00E238C6">
      <w:pPr>
        <w:spacing w:after="0" w:line="240" w:lineRule="auto"/>
      </w:pPr>
      <w:r>
        <w:separator/>
      </w:r>
    </w:p>
  </w:endnote>
  <w:endnote w:type="continuationSeparator" w:id="1">
    <w:p w:rsidR="002B072B" w:rsidRDefault="002B072B" w:rsidP="00E2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2B" w:rsidRDefault="002B072B" w:rsidP="00E238C6">
      <w:pPr>
        <w:spacing w:after="0" w:line="240" w:lineRule="auto"/>
      </w:pPr>
      <w:r>
        <w:separator/>
      </w:r>
    </w:p>
  </w:footnote>
  <w:footnote w:type="continuationSeparator" w:id="1">
    <w:p w:rsidR="002B072B" w:rsidRDefault="002B072B" w:rsidP="00E2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A6" w:rsidRDefault="00265C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917"/>
    <w:rsid w:val="00046F55"/>
    <w:rsid w:val="00097267"/>
    <w:rsid w:val="001300D8"/>
    <w:rsid w:val="001A53F7"/>
    <w:rsid w:val="001B0817"/>
    <w:rsid w:val="001F4FF2"/>
    <w:rsid w:val="00213C2A"/>
    <w:rsid w:val="00265CA6"/>
    <w:rsid w:val="00267B92"/>
    <w:rsid w:val="002800E5"/>
    <w:rsid w:val="00293CCC"/>
    <w:rsid w:val="002B072B"/>
    <w:rsid w:val="002F1029"/>
    <w:rsid w:val="00300B5D"/>
    <w:rsid w:val="00315785"/>
    <w:rsid w:val="003645DA"/>
    <w:rsid w:val="0037637B"/>
    <w:rsid w:val="00422065"/>
    <w:rsid w:val="00432FB1"/>
    <w:rsid w:val="004860E5"/>
    <w:rsid w:val="004B7F20"/>
    <w:rsid w:val="004F0F0B"/>
    <w:rsid w:val="00502F55"/>
    <w:rsid w:val="00512917"/>
    <w:rsid w:val="005A41B1"/>
    <w:rsid w:val="005D336A"/>
    <w:rsid w:val="00627869"/>
    <w:rsid w:val="00671959"/>
    <w:rsid w:val="006C21F0"/>
    <w:rsid w:val="006C6AB1"/>
    <w:rsid w:val="006D0FB1"/>
    <w:rsid w:val="007011BB"/>
    <w:rsid w:val="007065AB"/>
    <w:rsid w:val="007B5D76"/>
    <w:rsid w:val="0080506E"/>
    <w:rsid w:val="0083442E"/>
    <w:rsid w:val="008943AD"/>
    <w:rsid w:val="008F5075"/>
    <w:rsid w:val="00A074BB"/>
    <w:rsid w:val="00A14184"/>
    <w:rsid w:val="00A42EE1"/>
    <w:rsid w:val="00A4475B"/>
    <w:rsid w:val="00AA65BC"/>
    <w:rsid w:val="00AD502E"/>
    <w:rsid w:val="00B11EEB"/>
    <w:rsid w:val="00BF20E2"/>
    <w:rsid w:val="00BF6EC4"/>
    <w:rsid w:val="00C15111"/>
    <w:rsid w:val="00C563A1"/>
    <w:rsid w:val="00C77BB6"/>
    <w:rsid w:val="00CA6F5C"/>
    <w:rsid w:val="00CC6BB3"/>
    <w:rsid w:val="00D449CD"/>
    <w:rsid w:val="00D51D73"/>
    <w:rsid w:val="00E16C2D"/>
    <w:rsid w:val="00E238C6"/>
    <w:rsid w:val="00E75A74"/>
    <w:rsid w:val="00EC2C03"/>
    <w:rsid w:val="00F1119E"/>
    <w:rsid w:val="00F230C8"/>
    <w:rsid w:val="00F24058"/>
    <w:rsid w:val="00F248AD"/>
    <w:rsid w:val="00F26810"/>
    <w:rsid w:val="00F3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238C6"/>
  </w:style>
  <w:style w:type="paragraph" w:styleId="a5">
    <w:name w:val="footer"/>
    <w:basedOn w:val="a"/>
    <w:link w:val="Char0"/>
    <w:uiPriority w:val="99"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2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sba</cp:lastModifiedBy>
  <cp:revision>40</cp:revision>
  <dcterms:created xsi:type="dcterms:W3CDTF">2013-09-07T15:17:00Z</dcterms:created>
  <dcterms:modified xsi:type="dcterms:W3CDTF">2013-09-07T16:06:00Z</dcterms:modified>
</cp:coreProperties>
</file>