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17" w:rsidRDefault="00512917" w:rsidP="00512917">
      <w:pPr>
        <w:rPr>
          <w:rFonts w:hint="cs"/>
          <w:sz w:val="28"/>
          <w:szCs w:val="28"/>
          <w:rtl/>
        </w:rPr>
      </w:pPr>
    </w:p>
    <w:p w:rsidR="00512917" w:rsidRPr="001E3A10" w:rsidRDefault="00CA1A94" w:rsidP="00512917">
      <w:pPr>
        <w:jc w:val="center"/>
        <w:rPr>
          <w:b/>
          <w:bCs/>
          <w:sz w:val="48"/>
          <w:szCs w:val="48"/>
          <w:lang w:val="fr-FR"/>
        </w:rPr>
      </w:pPr>
      <w:r>
        <w:rPr>
          <w:b/>
          <w:bCs/>
          <w:noProof/>
          <w:sz w:val="48"/>
          <w:szCs w:val="4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0;margin-top:-14.25pt;width:506.25pt;height:84pt;z-index:251658240;mso-position-horizontal:center" filled="f" strokecolor="black [3213]">
            <w10:wrap anchorx="page"/>
          </v:shape>
        </w:pict>
      </w:r>
      <w:r w:rsidR="00512917" w:rsidRPr="001E3A10">
        <w:rPr>
          <w:b/>
          <w:bCs/>
          <w:sz w:val="48"/>
          <w:szCs w:val="48"/>
          <w:rtl/>
        </w:rPr>
        <w:t xml:space="preserve">التوزيع </w:t>
      </w:r>
      <w:r w:rsidR="00512917" w:rsidRPr="001E3A10">
        <w:rPr>
          <w:rFonts w:hint="cs"/>
          <w:b/>
          <w:bCs/>
          <w:sz w:val="48"/>
          <w:szCs w:val="48"/>
          <w:rtl/>
        </w:rPr>
        <w:t>ال</w:t>
      </w:r>
      <w:r w:rsidR="00512917" w:rsidRPr="001E3A10">
        <w:rPr>
          <w:b/>
          <w:bCs/>
          <w:sz w:val="48"/>
          <w:szCs w:val="48"/>
          <w:rtl/>
        </w:rPr>
        <w:t>سنوي لنشاطات التعلم</w:t>
      </w:r>
      <w:r w:rsidR="00512917" w:rsidRPr="001E3A10">
        <w:rPr>
          <w:b/>
          <w:bCs/>
          <w:sz w:val="48"/>
          <w:szCs w:val="48"/>
        </w:rPr>
        <w:t xml:space="preserve"> </w:t>
      </w:r>
      <w:r w:rsidR="00512917" w:rsidRPr="001E3A10">
        <w:rPr>
          <w:b/>
          <w:bCs/>
          <w:sz w:val="48"/>
          <w:szCs w:val="48"/>
          <w:rtl/>
        </w:rPr>
        <w:t>لمرحلة التعليم المتوسط 2014</w:t>
      </w:r>
    </w:p>
    <w:p w:rsidR="00512917" w:rsidRPr="004968BA" w:rsidRDefault="00512917" w:rsidP="00512917">
      <w:pPr>
        <w:jc w:val="center"/>
        <w:rPr>
          <w:b/>
          <w:bCs/>
          <w:sz w:val="48"/>
          <w:szCs w:val="48"/>
          <w:rtl/>
        </w:rPr>
      </w:pPr>
      <w:r w:rsidRPr="001E3A10">
        <w:rPr>
          <w:rFonts w:hint="cs"/>
          <w:b/>
          <w:bCs/>
          <w:sz w:val="48"/>
          <w:szCs w:val="48"/>
          <w:rtl/>
        </w:rPr>
        <w:t xml:space="preserve">مادة </w:t>
      </w:r>
      <w:r>
        <w:rPr>
          <w:rFonts w:hint="cs"/>
          <w:b/>
          <w:bCs/>
          <w:sz w:val="48"/>
          <w:szCs w:val="48"/>
          <w:rtl/>
        </w:rPr>
        <w:t>الرياضيات</w:t>
      </w:r>
    </w:p>
    <w:p w:rsidR="006D0FB1" w:rsidRPr="006D0FB1" w:rsidRDefault="006D0FB1" w:rsidP="006D0FB1">
      <w:pPr>
        <w:autoSpaceDE w:val="0"/>
        <w:autoSpaceDN w:val="0"/>
        <w:adjustRightInd w:val="0"/>
        <w:spacing w:after="0" w:line="240" w:lineRule="auto"/>
        <w:jc w:val="center"/>
        <w:rPr>
          <w:rFonts w:ascii="WinSoftNaskhProLight" w:cs="WinSoftNaskhProLight"/>
          <w:color w:val="393939"/>
          <w:sz w:val="28"/>
          <w:szCs w:val="28"/>
        </w:rPr>
      </w:pPr>
      <w:r w:rsidRPr="006D0FB1">
        <w:rPr>
          <w:rFonts w:ascii="AlBayan" w:cs="AlBayan" w:hint="cs"/>
          <w:color w:val="393939"/>
          <w:sz w:val="28"/>
          <w:szCs w:val="28"/>
          <w:rtl/>
        </w:rPr>
        <w:t>يمكن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للمعلم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إجراء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تغيرات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في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تقديم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أو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تأخير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بعض</w:t>
      </w:r>
      <w:r>
        <w:rPr>
          <w:rFonts w:ascii="AlBayan" w:cs="AlBayan" w:hint="cs"/>
          <w:color w:val="393939"/>
          <w:sz w:val="28"/>
          <w:szCs w:val="28"/>
          <w:rtl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التعلمات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حسب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تنظيم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عمله</w:t>
      </w:r>
      <w:r w:rsidRPr="006D0FB1">
        <w:rPr>
          <w:rFonts w:ascii="WinSoftNaskhProLight" w:cs="WinSoftNaskhProLight"/>
          <w:color w:val="393939"/>
          <w:sz w:val="28"/>
          <w:szCs w:val="28"/>
        </w:rPr>
        <w:t>.</w:t>
      </w:r>
    </w:p>
    <w:p w:rsidR="006D0FB1" w:rsidRPr="006D0FB1" w:rsidRDefault="006D0FB1" w:rsidP="006D0FB1">
      <w:pPr>
        <w:autoSpaceDE w:val="0"/>
        <w:autoSpaceDN w:val="0"/>
        <w:adjustRightInd w:val="0"/>
        <w:spacing w:after="0" w:line="240" w:lineRule="auto"/>
        <w:jc w:val="center"/>
        <w:rPr>
          <w:rFonts w:ascii="WinSoftNaskhProLight" w:cs="WinSoftNaskhProLight"/>
          <w:color w:val="393939"/>
          <w:sz w:val="28"/>
          <w:szCs w:val="28"/>
        </w:rPr>
      </w:pPr>
      <w:r w:rsidRPr="006D0FB1">
        <w:rPr>
          <w:rFonts w:ascii="AlBayan" w:cs="AlBayan" w:hint="cs"/>
          <w:color w:val="393939"/>
          <w:sz w:val="28"/>
          <w:szCs w:val="28"/>
          <w:rtl/>
        </w:rPr>
        <w:t>يخصص</w:t>
      </w:r>
      <w:r>
        <w:rPr>
          <w:rFonts w:ascii="AlBayan" w:cs="AlBayan" w:hint="cs"/>
          <w:color w:val="393939"/>
          <w:sz w:val="28"/>
          <w:szCs w:val="28"/>
          <w:rtl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الأسبوع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الأول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من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شهر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سبتمبر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لتقويم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تشخيصي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لمكتسبات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قبلية</w:t>
      </w:r>
      <w:r w:rsidRPr="006D0FB1">
        <w:rPr>
          <w:rFonts w:ascii="WinSoftNaskhProLight" w:cs="WinSoftNaskhProLight"/>
          <w:color w:val="393939"/>
          <w:sz w:val="28"/>
          <w:szCs w:val="28"/>
        </w:rPr>
        <w:t>.</w:t>
      </w:r>
    </w:p>
    <w:p w:rsidR="00671959" w:rsidRPr="006D0FB1" w:rsidRDefault="006D0FB1" w:rsidP="00671959">
      <w:pPr>
        <w:autoSpaceDE w:val="0"/>
        <w:autoSpaceDN w:val="0"/>
        <w:adjustRightInd w:val="0"/>
        <w:spacing w:after="0" w:line="240" w:lineRule="auto"/>
        <w:jc w:val="center"/>
        <w:rPr>
          <w:rFonts w:ascii="WinSoftNaskhProLight" w:cs="WinSoftNaskhProLight"/>
          <w:color w:val="393939"/>
          <w:sz w:val="28"/>
          <w:szCs w:val="28"/>
        </w:rPr>
      </w:pPr>
      <w:r w:rsidRPr="006D0FB1">
        <w:rPr>
          <w:rFonts w:ascii="AlBayan" w:cs="AlBayan" w:hint="cs"/>
          <w:color w:val="393939"/>
          <w:sz w:val="28"/>
          <w:szCs w:val="28"/>
          <w:rtl/>
        </w:rPr>
        <w:t>ينتهي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كل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فصل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بتوقف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للحوصلة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وبتقويم</w:t>
      </w:r>
      <w:r w:rsidRPr="006D0FB1">
        <w:rPr>
          <w:rFonts w:ascii="AlBayan" w:cs="AlBayan"/>
          <w:color w:val="393939"/>
          <w:sz w:val="28"/>
          <w:szCs w:val="28"/>
        </w:rPr>
        <w:t xml:space="preserve"> </w:t>
      </w:r>
      <w:r w:rsidRPr="006D0FB1">
        <w:rPr>
          <w:rFonts w:ascii="AlBayan" w:cs="AlBayan" w:hint="cs"/>
          <w:color w:val="393939"/>
          <w:sz w:val="28"/>
          <w:szCs w:val="28"/>
          <w:rtl/>
        </w:rPr>
        <w:t>اختبارات</w:t>
      </w:r>
    </w:p>
    <w:p w:rsidR="00512917" w:rsidRDefault="00512917" w:rsidP="000958E6">
      <w:pPr>
        <w:spacing w:after="0" w:line="240" w:lineRule="auto"/>
        <w:rPr>
          <w:sz w:val="28"/>
          <w:szCs w:val="28"/>
          <w:rtl/>
        </w:rPr>
      </w:pPr>
      <w:r w:rsidRPr="001E3A10">
        <w:rPr>
          <w:rFonts w:hint="cs"/>
          <w:sz w:val="28"/>
          <w:szCs w:val="28"/>
          <w:rtl/>
        </w:rPr>
        <w:t xml:space="preserve">المستوى: </w:t>
      </w:r>
      <w:r w:rsidR="000958E6">
        <w:rPr>
          <w:rFonts w:hint="cs"/>
          <w:sz w:val="28"/>
          <w:szCs w:val="28"/>
          <w:rtl/>
        </w:rPr>
        <w:t>الرابعة</w:t>
      </w:r>
      <w:r w:rsidRPr="001E3A10">
        <w:rPr>
          <w:rFonts w:hint="cs"/>
          <w:sz w:val="28"/>
          <w:szCs w:val="28"/>
          <w:rtl/>
        </w:rPr>
        <w:t xml:space="preserve"> متوسط    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</w:p>
    <w:p w:rsidR="00AA65BC" w:rsidRDefault="00512917" w:rsidP="00512917">
      <w:pPr>
        <w:rPr>
          <w:rtl/>
        </w:rPr>
      </w:pPr>
      <w:r w:rsidRPr="001E3A10">
        <w:rPr>
          <w:rFonts w:hint="cs"/>
          <w:sz w:val="28"/>
          <w:szCs w:val="28"/>
          <w:rtl/>
        </w:rPr>
        <w:t xml:space="preserve">المؤسسة: </w:t>
      </w:r>
      <w:r w:rsidRPr="001E3A10">
        <w:rPr>
          <w:rFonts w:hint="cs"/>
          <w:sz w:val="16"/>
          <w:szCs w:val="16"/>
          <w:rtl/>
        </w:rPr>
        <w:t>....</w:t>
      </w:r>
      <w:r>
        <w:rPr>
          <w:rFonts w:hint="cs"/>
          <w:sz w:val="16"/>
          <w:szCs w:val="16"/>
          <w:rtl/>
        </w:rPr>
        <w:t>.......................................................</w:t>
      </w:r>
      <w:r w:rsidRPr="001E3A10">
        <w:rPr>
          <w:rFonts w:hint="cs"/>
          <w:sz w:val="16"/>
          <w:szCs w:val="16"/>
          <w:rtl/>
        </w:rPr>
        <w:t xml:space="preserve">..........  </w:t>
      </w:r>
      <w:r>
        <w:rPr>
          <w:rFonts w:hint="cs"/>
          <w:sz w:val="16"/>
          <w:szCs w:val="16"/>
          <w:rtl/>
        </w:rPr>
        <w:t xml:space="preserve">                     </w:t>
      </w:r>
      <w:r w:rsidRPr="001E3A10">
        <w:rPr>
          <w:rFonts w:hint="cs"/>
          <w:sz w:val="16"/>
          <w:szCs w:val="16"/>
          <w:rtl/>
        </w:rPr>
        <w:t xml:space="preserve">   </w:t>
      </w:r>
      <w:r>
        <w:rPr>
          <w:rFonts w:hint="cs"/>
          <w:sz w:val="16"/>
          <w:szCs w:val="16"/>
          <w:rtl/>
        </w:rPr>
        <w:t xml:space="preserve">                                </w:t>
      </w:r>
      <w:r w:rsidRPr="001E3A10">
        <w:rPr>
          <w:rFonts w:hint="cs"/>
          <w:sz w:val="28"/>
          <w:szCs w:val="28"/>
          <w:rtl/>
        </w:rPr>
        <w:t>الأستاذ</w:t>
      </w:r>
      <w:r>
        <w:rPr>
          <w:rFonts w:hint="cs"/>
          <w:sz w:val="28"/>
          <w:szCs w:val="28"/>
          <w:rtl/>
        </w:rPr>
        <w:t>(ة)</w:t>
      </w:r>
      <w:r w:rsidRPr="001E3A10">
        <w:rPr>
          <w:rFonts w:hint="cs"/>
          <w:sz w:val="28"/>
          <w:szCs w:val="28"/>
          <w:rtl/>
        </w:rPr>
        <w:t xml:space="preserve">: </w:t>
      </w:r>
      <w:r w:rsidRPr="001E3A10">
        <w:rPr>
          <w:rFonts w:hint="cs"/>
          <w:sz w:val="16"/>
          <w:szCs w:val="16"/>
          <w:rtl/>
        </w:rPr>
        <w:t>......</w:t>
      </w:r>
      <w:r>
        <w:rPr>
          <w:rFonts w:hint="cs"/>
          <w:sz w:val="16"/>
          <w:szCs w:val="16"/>
          <w:rtl/>
        </w:rPr>
        <w:t>.......................................</w:t>
      </w:r>
      <w:r w:rsidRPr="001E3A10">
        <w:rPr>
          <w:rFonts w:hint="cs"/>
          <w:sz w:val="16"/>
          <w:szCs w:val="16"/>
          <w:rtl/>
        </w:rPr>
        <w:t>.......</w:t>
      </w:r>
    </w:p>
    <w:tbl>
      <w:tblPr>
        <w:tblStyle w:val="a3"/>
        <w:bidiVisual/>
        <w:tblW w:w="10942" w:type="dxa"/>
        <w:jc w:val="center"/>
        <w:tblLook w:val="04A0"/>
      </w:tblPr>
      <w:tblGrid>
        <w:gridCol w:w="793"/>
        <w:gridCol w:w="937"/>
        <w:gridCol w:w="9212"/>
      </w:tblGrid>
      <w:tr w:rsidR="00512917" w:rsidTr="00E16C2D">
        <w:trPr>
          <w:jc w:val="center"/>
        </w:trPr>
        <w:tc>
          <w:tcPr>
            <w:tcW w:w="793" w:type="dxa"/>
            <w:vAlign w:val="center"/>
          </w:tcPr>
          <w:p w:rsidR="00512917" w:rsidRPr="00E16C2D" w:rsidRDefault="00512917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الفصل</w:t>
            </w:r>
          </w:p>
        </w:tc>
        <w:tc>
          <w:tcPr>
            <w:tcW w:w="937" w:type="dxa"/>
            <w:vAlign w:val="center"/>
          </w:tcPr>
          <w:p w:rsidR="00512917" w:rsidRPr="00E16C2D" w:rsidRDefault="00512917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الأسبوع</w:t>
            </w:r>
          </w:p>
        </w:tc>
        <w:tc>
          <w:tcPr>
            <w:tcW w:w="9212" w:type="dxa"/>
          </w:tcPr>
          <w:p w:rsidR="00512917" w:rsidRPr="006B4416" w:rsidRDefault="00512917" w:rsidP="006B4416">
            <w:pPr>
              <w:jc w:val="center"/>
              <w:rPr>
                <w:sz w:val="28"/>
                <w:szCs w:val="28"/>
                <w:rtl/>
              </w:rPr>
            </w:pP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التعلمات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 w:val="restart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9212" w:type="dxa"/>
          </w:tcPr>
          <w:p w:rsidR="003645DA" w:rsidRPr="006B4416" w:rsidRDefault="003645DA" w:rsidP="006B4416">
            <w:pPr>
              <w:jc w:val="center"/>
              <w:rPr>
                <w:sz w:val="28"/>
                <w:szCs w:val="28"/>
                <w:rtl/>
              </w:rPr>
            </w:pP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التقويم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التشخيصي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9212" w:type="dxa"/>
          </w:tcPr>
          <w:p w:rsidR="002D2457" w:rsidRPr="006B4416" w:rsidRDefault="002D2457" w:rsidP="006B4416">
            <w:pPr>
              <w:autoSpaceDE w:val="0"/>
              <w:autoSpaceDN w:val="0"/>
              <w:adjustRightInd w:val="0"/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</w:pP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الأعداد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الطبيعية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والأعداد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الناطقة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>:</w:t>
            </w:r>
          </w:p>
          <w:p w:rsidR="002D2457" w:rsidRPr="006B4416" w:rsidRDefault="002D2457" w:rsidP="006B441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-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قواسم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عدد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طبيعي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(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التعرّف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قاسم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لعدد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طبيعي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>)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  <w:p w:rsidR="003645DA" w:rsidRPr="006B4416" w:rsidRDefault="002D2457" w:rsidP="006B4416">
            <w:pPr>
              <w:rPr>
                <w:sz w:val="28"/>
                <w:szCs w:val="28"/>
                <w:rtl/>
              </w:rPr>
            </w:pP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-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تعيين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مجموعة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قواسم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عدد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طبيعي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-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خواصقواسم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عدد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طبيعي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9212" w:type="dxa"/>
          </w:tcPr>
          <w:p w:rsidR="002D2457" w:rsidRPr="006B4416" w:rsidRDefault="002D2457" w:rsidP="006B441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تعيين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القاسم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المشترك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الأكبر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لعددين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  <w:p w:rsidR="003645DA" w:rsidRPr="006B4416" w:rsidRDefault="002D2457" w:rsidP="006B4416">
            <w:pPr>
              <w:rPr>
                <w:sz w:val="28"/>
                <w:szCs w:val="28"/>
                <w:rtl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نظرية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طالس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>,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النظرية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العكسية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لنظرية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طالس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04</w:t>
            </w:r>
          </w:p>
        </w:tc>
        <w:tc>
          <w:tcPr>
            <w:tcW w:w="9212" w:type="dxa"/>
          </w:tcPr>
          <w:p w:rsidR="002D2457" w:rsidRPr="006B4416" w:rsidRDefault="002D2457" w:rsidP="006B441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التعرّف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عددين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أوليين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فيما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بينها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  <w:p w:rsidR="003645DA" w:rsidRPr="006B4416" w:rsidRDefault="002D2457" w:rsidP="006B4416">
            <w:pPr>
              <w:rPr>
                <w:sz w:val="28"/>
                <w:szCs w:val="28"/>
                <w:rtl/>
              </w:rPr>
            </w:pP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(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استعمال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خاصية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طالس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حساب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أطوال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أو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إنجاز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براهين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وإنشاءات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هندسية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بسيطة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(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05</w:t>
            </w:r>
          </w:p>
        </w:tc>
        <w:tc>
          <w:tcPr>
            <w:tcW w:w="9212" w:type="dxa"/>
          </w:tcPr>
          <w:p w:rsidR="002D2457" w:rsidRPr="006B4416" w:rsidRDefault="002D2457" w:rsidP="006B441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كتابة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كسر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الشكل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غير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القابل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للاختزال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  <w:p w:rsidR="003645DA" w:rsidRPr="006B4416" w:rsidRDefault="002D2457" w:rsidP="006B4416">
            <w:pPr>
              <w:rPr>
                <w:sz w:val="28"/>
                <w:szCs w:val="28"/>
                <w:rtl/>
              </w:rPr>
            </w:pP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(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استعمال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خاصية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طالس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حساب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أطوال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أو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إنجاز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براهين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وإنشاءات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هندسية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بسيطة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( 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>2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06</w:t>
            </w:r>
          </w:p>
        </w:tc>
        <w:tc>
          <w:tcPr>
            <w:tcW w:w="9212" w:type="dxa"/>
          </w:tcPr>
          <w:p w:rsidR="003645DA" w:rsidRPr="006B4416" w:rsidRDefault="002D2457" w:rsidP="006B4416">
            <w:pPr>
              <w:jc w:val="center"/>
              <w:rPr>
                <w:sz w:val="28"/>
                <w:szCs w:val="28"/>
                <w:rtl/>
              </w:rPr>
            </w:pP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حل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مشكلات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مركبة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لاستثمار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المعارف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07</w:t>
            </w:r>
          </w:p>
        </w:tc>
        <w:tc>
          <w:tcPr>
            <w:tcW w:w="9212" w:type="dxa"/>
          </w:tcPr>
          <w:p w:rsidR="002D2457" w:rsidRPr="006B4416" w:rsidRDefault="002D2457" w:rsidP="006B441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6B4416">
              <w:rPr>
                <w:rFonts w:ascii="Times-Roman" w:cs="Times-Roman"/>
                <w:color w:val="393939"/>
                <w:sz w:val="28"/>
                <w:szCs w:val="28"/>
              </w:rPr>
              <w:t xml:space="preserve">(x2 = b)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الحساب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على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الجذور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: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تعريف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الجذر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التربيعي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لعدد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موجب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وحلول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المعادلة</w:t>
            </w:r>
          </w:p>
          <w:p w:rsidR="003645DA" w:rsidRPr="006B4416" w:rsidRDefault="002D2457" w:rsidP="006B4416">
            <w:pPr>
              <w:rPr>
                <w:sz w:val="28"/>
                <w:szCs w:val="28"/>
                <w:rtl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تعريف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جيب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وظل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زاوية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حادة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مثلث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قائم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08</w:t>
            </w:r>
          </w:p>
        </w:tc>
        <w:tc>
          <w:tcPr>
            <w:tcW w:w="9212" w:type="dxa"/>
          </w:tcPr>
          <w:p w:rsidR="002D2457" w:rsidRPr="006B4416" w:rsidRDefault="002D2457" w:rsidP="006B441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معرفة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قواعد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الحساب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الجذور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التربيعية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واستعمالها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لتبسيط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عبارات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تتضمن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جذورا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تربيعية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  <w:p w:rsidR="002D2457" w:rsidRPr="006B4416" w:rsidRDefault="002D2457" w:rsidP="006B441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استعمال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الحاسبة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لتعيين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قيمة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مقربة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(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أو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القيمة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المضبوطة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)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لكلّ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جيب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وظل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زاوية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حادة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أو</w:t>
            </w:r>
          </w:p>
          <w:p w:rsidR="003645DA" w:rsidRPr="006B4416" w:rsidRDefault="002D2457" w:rsidP="006B4416">
            <w:pPr>
              <w:rPr>
                <w:sz w:val="28"/>
                <w:szCs w:val="28"/>
                <w:rtl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لتعيين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قيس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زاوية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بمعرفة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الجيب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أو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الظل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09</w:t>
            </w:r>
          </w:p>
        </w:tc>
        <w:tc>
          <w:tcPr>
            <w:tcW w:w="9212" w:type="dxa"/>
          </w:tcPr>
          <w:p w:rsidR="002D2457" w:rsidRPr="006B4416" w:rsidRDefault="002D2457" w:rsidP="006B441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(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معرفة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المتطابقات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الشهيرة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وتوظيفها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الحساب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المتمعن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فيه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وفي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النشر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والتحليل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( 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>1</w:t>
            </w:r>
          </w:p>
          <w:p w:rsidR="003645DA" w:rsidRPr="006B4416" w:rsidRDefault="002D2457" w:rsidP="006B4416">
            <w:pPr>
              <w:rPr>
                <w:sz w:val="28"/>
                <w:szCs w:val="28"/>
                <w:rtl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حساب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زوايا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أو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أطوال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بتوظيف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الجيب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أو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جيب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التمام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أو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الظل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212" w:type="dxa"/>
          </w:tcPr>
          <w:p w:rsidR="00F03E3B" w:rsidRPr="006B4416" w:rsidRDefault="00F03E3B" w:rsidP="006B441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(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معرفة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المتطابقات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الشهيرة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وتوظيفها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الحساب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المتمعن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فيه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النشر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والتحليل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( 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>2</w:t>
            </w:r>
          </w:p>
          <w:p w:rsidR="00F03E3B" w:rsidRPr="006B4416" w:rsidRDefault="00F03E3B" w:rsidP="006B441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</w:rPr>
              <w:t>•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إنشاء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هندسيا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(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بالمسطرة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غير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المدرجة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والمدور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)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زاوية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بمعرفة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القيمة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المضبوطة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لإحدى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نسبها</w:t>
            </w:r>
          </w:p>
          <w:p w:rsidR="003645DA" w:rsidRPr="006B4416" w:rsidRDefault="00F03E3B" w:rsidP="006B4416">
            <w:pPr>
              <w:rPr>
                <w:sz w:val="28"/>
                <w:szCs w:val="28"/>
                <w:rtl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المثلثية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212" w:type="dxa"/>
          </w:tcPr>
          <w:p w:rsidR="00F03E3B" w:rsidRPr="006B4416" w:rsidRDefault="00F03E3B" w:rsidP="006B441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نشر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أو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تحليل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عبارات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جبرية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بسيطة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  <w:p w:rsidR="00F03E3B" w:rsidRPr="006B4416" w:rsidRDefault="00A74942" w:rsidP="006B4416">
            <w:pPr>
              <w:autoSpaceDE w:val="0"/>
              <w:autoSpaceDN w:val="0"/>
              <w:adjustRightInd w:val="0"/>
              <w:rPr>
                <w:rFonts w:ascii="Times-Italic" w:cs="Times-Italic"/>
                <w:i/>
                <w:iCs/>
                <w:color w:val="393939"/>
                <w:sz w:val="28"/>
                <w:szCs w:val="28"/>
              </w:rPr>
            </w:pPr>
            <w:r>
              <w:rPr>
                <w:rFonts w:ascii="Times-Roman" w:cs="Times-Roman"/>
                <w:noProof/>
                <w:color w:val="393939"/>
                <w:sz w:val="28"/>
                <w:szCs w:val="28"/>
              </w:rPr>
              <w:pict>
                <v:rect id="_x0000_s1028" style="position:absolute;left:0;text-align:left;margin-left:107.75pt;margin-top:6.05pt;width:78pt;height:26.25pt;z-index:251660288" filled="f" stroked="f">
                  <v:textbox>
                    <w:txbxContent>
                      <w:p w:rsidR="00A74942" w:rsidRDefault="00A74942">
                        <w:pPr>
                          <w:rPr>
                            <w:rFonts w:hint="cs"/>
                          </w:rPr>
                        </w:pPr>
                        <w:r w:rsidRPr="006B4416">
                          <w:rPr>
                            <w:rFonts w:ascii="Times-Roman" w:cs="Times-Roman"/>
                            <w:color w:val="393939"/>
                            <w:sz w:val="28"/>
                            <w:szCs w:val="28"/>
                          </w:rPr>
                          <w:t>tan</w:t>
                        </w:r>
                        <w:r w:rsidRPr="006B4416">
                          <w:rPr>
                            <w:rFonts w:ascii="Times-Italic" w:cs="Times-Italic"/>
                            <w:i/>
                            <w:iCs/>
                            <w:color w:val="393939"/>
                            <w:sz w:val="28"/>
                            <w:szCs w:val="28"/>
                          </w:rPr>
                          <w:t xml:space="preserve">x </w:t>
                        </w:r>
                        <w:r w:rsidRPr="006B4416">
                          <w:rPr>
                            <w:rFonts w:ascii="Times-Roman" w:cs="Times-Roman"/>
                            <w:color w:val="393939"/>
                            <w:sz w:val="28"/>
                            <w:szCs w:val="28"/>
                          </w:rPr>
                          <w:t>=</w:t>
                        </w:r>
                      </w:p>
                    </w:txbxContent>
                  </v:textbox>
                  <w10:wrap anchorx="page"/>
                </v:rect>
              </w:pict>
            </w:r>
            <w:r w:rsidR="00F03E3B" w:rsidRPr="006B4416">
              <w:rPr>
                <w:rFonts w:ascii="Times-Roman" w:cs="Times-Roman"/>
                <w:color w:val="393939"/>
                <w:sz w:val="28"/>
                <w:szCs w:val="28"/>
              </w:rPr>
              <w:t>sin</w:t>
            </w:r>
            <w:r w:rsidR="00F03E3B" w:rsidRPr="006B4416">
              <w:rPr>
                <w:rFonts w:ascii="Times-Italic" w:cs="Times-Italic"/>
                <w:i/>
                <w:iCs/>
                <w:color w:val="393939"/>
                <w:sz w:val="28"/>
                <w:szCs w:val="28"/>
              </w:rPr>
              <w:t>x</w:t>
            </w:r>
            <w:r>
              <w:rPr>
                <w:rFonts w:ascii="Times-Italic" w:cs="Times-Italic"/>
                <w:i/>
                <w:iCs/>
                <w:color w:val="393939"/>
                <w:sz w:val="28"/>
                <w:szCs w:val="28"/>
              </w:rPr>
              <w:t xml:space="preserve">                                                              </w:t>
            </w:r>
          </w:p>
          <w:p w:rsidR="003645DA" w:rsidRPr="00A74942" w:rsidRDefault="00A74942" w:rsidP="00A74942">
            <w:pPr>
              <w:rPr>
                <w:sz w:val="28"/>
                <w:szCs w:val="28"/>
                <w:rtl/>
              </w:rPr>
            </w:pPr>
            <w:r>
              <w:rPr>
                <w:rFonts w:ascii="AlBayan" w:cs="AlBayan" w:hint="cs"/>
                <w:noProof/>
                <w:color w:val="393939"/>
                <w:sz w:val="28"/>
                <w:szCs w:val="28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79pt;margin-top:1.2pt;width:35.25pt;height:.75pt;flip:x;z-index:251659264" o:connectortype="straight">
                  <w10:wrap anchorx="page"/>
                </v:shape>
              </w:pic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معرفة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واستعمال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العلاقتين</w:t>
            </w:r>
            <w:r w:rsidRPr="006B4416">
              <w:rPr>
                <w:rFonts w:ascii="Times-Roman" w:cs="Times-Roman"/>
                <w:color w:val="393939"/>
                <w:sz w:val="28"/>
                <w:szCs w:val="28"/>
              </w:rPr>
              <w:t>1</w:t>
            </w:r>
            <w:r w:rsidR="00F03E3B" w:rsidRPr="006B4416">
              <w:rPr>
                <w:rFonts w:ascii="Times-Roman" w:cs="Times-Roman"/>
                <w:color w:val="393939"/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B4416">
              <w:rPr>
                <w:rFonts w:ascii="Times-Roman" w:cs="Times-Roman"/>
                <w:color w:val="393939"/>
                <w:sz w:val="28"/>
                <w:szCs w:val="28"/>
              </w:rPr>
              <w:t>cos</w:t>
            </w:r>
            <w:r w:rsidRPr="006B4416">
              <w:rPr>
                <w:rFonts w:ascii="Times-Italic" w:cs="Times-Italic"/>
                <w:i/>
                <w:iCs/>
                <w:color w:val="393939"/>
                <w:sz w:val="28"/>
                <w:szCs w:val="28"/>
              </w:rPr>
              <w:t>x</w:t>
            </w:r>
            <w:r>
              <w:rPr>
                <w:rFonts w:ascii="Times-Italic" w:cs="Times-Italic"/>
                <w:i/>
                <w:iCs/>
                <w:color w:val="393939"/>
                <w:sz w:val="28"/>
                <w:szCs w:val="28"/>
              </w:rPr>
              <w:t xml:space="preserve">     </w:t>
            </w:r>
            <w:r w:rsidRPr="006B4416">
              <w:rPr>
                <w:rFonts w:ascii="Times-Italic" w:cs="Times-Italic"/>
                <w:i/>
                <w:i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Times-Roman" w:cs="Times-Roman"/>
                <w:color w:val="393939"/>
                <w:sz w:val="28"/>
                <w:szCs w:val="28"/>
              </w:rPr>
              <w:t>cos</w:t>
            </w:r>
            <w:r w:rsidRPr="00A74942">
              <w:rPr>
                <w:rFonts w:ascii="Times-Roman" w:cs="Times-Roman"/>
                <w:color w:val="393939"/>
                <w:sz w:val="28"/>
                <w:szCs w:val="28"/>
                <w:vertAlign w:val="superscript"/>
              </w:rPr>
              <w:t>2</w:t>
            </w:r>
            <w:r w:rsidRPr="006B4416">
              <w:rPr>
                <w:rFonts w:ascii="Times-Italic" w:cs="Times-Italic"/>
                <w:i/>
                <w:iCs/>
                <w:color w:val="393939"/>
                <w:sz w:val="28"/>
                <w:szCs w:val="28"/>
              </w:rPr>
              <w:t xml:space="preserve">x </w:t>
            </w:r>
            <w:r w:rsidRPr="006B4416">
              <w:rPr>
                <w:rFonts w:ascii="Times-Roman" w:cs="Times-Roman"/>
                <w:color w:val="393939"/>
                <w:sz w:val="28"/>
                <w:szCs w:val="28"/>
              </w:rPr>
              <w:t>- sin</w:t>
            </w:r>
            <w:r w:rsidRPr="00A74942">
              <w:rPr>
                <w:rFonts w:ascii="Times-Roman" w:cs="Times-Roman"/>
                <w:color w:val="393939"/>
                <w:sz w:val="28"/>
                <w:szCs w:val="28"/>
                <w:vertAlign w:val="superscript"/>
              </w:rPr>
              <w:t>2</w:t>
            </w:r>
            <w:r w:rsidRPr="006B4416">
              <w:rPr>
                <w:rFonts w:ascii="Times-Italic" w:cs="Times-Italic"/>
                <w:i/>
                <w:iCs/>
                <w:color w:val="393939"/>
                <w:sz w:val="28"/>
                <w:szCs w:val="28"/>
              </w:rPr>
              <w:t xml:space="preserve">x </w:t>
            </w:r>
            <w:r w:rsidRPr="006B4416">
              <w:rPr>
                <w:rFonts w:ascii="Times-Roman" w:cs="Times-Roman"/>
                <w:color w:val="393939"/>
                <w:sz w:val="28"/>
                <w:szCs w:val="28"/>
              </w:rPr>
              <w:t>=</w:t>
            </w:r>
          </w:p>
        </w:tc>
      </w:tr>
      <w:tr w:rsidR="00502F55" w:rsidTr="00E16C2D">
        <w:trPr>
          <w:jc w:val="center"/>
        </w:trPr>
        <w:tc>
          <w:tcPr>
            <w:tcW w:w="793" w:type="dxa"/>
            <w:vMerge/>
            <w:vAlign w:val="center"/>
          </w:tcPr>
          <w:p w:rsidR="00502F55" w:rsidRPr="00E16C2D" w:rsidRDefault="00502F55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502F55" w:rsidRPr="00E16C2D" w:rsidRDefault="00502F55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212" w:type="dxa"/>
          </w:tcPr>
          <w:p w:rsidR="00502F55" w:rsidRPr="006B4416" w:rsidRDefault="00F03E3B" w:rsidP="006B4416">
            <w:pPr>
              <w:autoSpaceDE w:val="0"/>
              <w:autoSpaceDN w:val="0"/>
              <w:adjustRightInd w:val="0"/>
              <w:jc w:val="center"/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</w:pP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حل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مشكلات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مركبة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لاستثمار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المعارف</w:t>
            </w:r>
          </w:p>
        </w:tc>
      </w:tr>
      <w:tr w:rsidR="00502F55" w:rsidTr="00E16C2D">
        <w:trPr>
          <w:jc w:val="center"/>
        </w:trPr>
        <w:tc>
          <w:tcPr>
            <w:tcW w:w="793" w:type="dxa"/>
            <w:vMerge/>
            <w:vAlign w:val="center"/>
          </w:tcPr>
          <w:p w:rsidR="00502F55" w:rsidRPr="00E16C2D" w:rsidRDefault="00502F55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502F55" w:rsidRPr="00E16C2D" w:rsidRDefault="00502F55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212" w:type="dxa"/>
          </w:tcPr>
          <w:p w:rsidR="00502F55" w:rsidRPr="006B4416" w:rsidRDefault="00F03E3B" w:rsidP="006B4416">
            <w:pPr>
              <w:jc w:val="center"/>
              <w:rPr>
                <w:sz w:val="28"/>
                <w:szCs w:val="28"/>
              </w:rPr>
            </w:pP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التقويم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 w:val="restart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212" w:type="dxa"/>
          </w:tcPr>
          <w:p w:rsidR="00F03E3B" w:rsidRPr="006B4416" w:rsidRDefault="00F03E3B" w:rsidP="006B441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  <w:r w:rsidRPr="006B4416">
              <w:rPr>
                <w:rFonts w:ascii="AlBayan" w:cs="AlBayan" w:hint="eastAsia"/>
                <w:color w:val="393939"/>
                <w:sz w:val="28"/>
                <w:szCs w:val="28"/>
              </w:rPr>
              <w:t>«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معادلة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جداء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eastAsia"/>
                <w:color w:val="393939"/>
                <w:sz w:val="28"/>
                <w:szCs w:val="28"/>
              </w:rPr>
              <w:t>»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المعادلات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من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الدرجة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الأولى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بمجهول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واحد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: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حلّ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معادلة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يؤول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حلّها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إلى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حلّ</w:t>
            </w:r>
          </w:p>
          <w:p w:rsidR="00F03E3B" w:rsidRPr="006B4416" w:rsidRDefault="00F03E3B" w:rsidP="006B441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الأشعة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والانسحاب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: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تعريف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شعاع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انطلاقا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الانسحاب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ومعرفة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شروط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تساوي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شعاعين</w:t>
            </w:r>
          </w:p>
          <w:p w:rsidR="003645DA" w:rsidRPr="006B4416" w:rsidRDefault="00F03E3B" w:rsidP="006B4416">
            <w:pPr>
              <w:rPr>
                <w:sz w:val="28"/>
                <w:szCs w:val="28"/>
                <w:rtl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واستعمالها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212" w:type="dxa"/>
          </w:tcPr>
          <w:p w:rsidR="00905CCE" w:rsidRPr="006B4416" w:rsidRDefault="00905CCE" w:rsidP="006B441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حلّ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مشكلات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بتوظيف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معادلات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الدرجة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الأولى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بمجهول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واحد</w:t>
            </w:r>
          </w:p>
          <w:p w:rsidR="003645DA" w:rsidRPr="006B4416" w:rsidRDefault="00905CCE" w:rsidP="006B4416">
            <w:pPr>
              <w:rPr>
                <w:rFonts w:hint="cs"/>
                <w:sz w:val="28"/>
                <w:szCs w:val="28"/>
                <w:rtl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تركيب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انسحابين،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مجموع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شعاعين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212" w:type="dxa"/>
          </w:tcPr>
          <w:p w:rsidR="00905CCE" w:rsidRPr="006B4416" w:rsidRDefault="00905CCE" w:rsidP="006B441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حلّ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متراجحة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الدرجة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الأولى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بمجهول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واحد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،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تمثيل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مجموعة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حلولها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مستقيم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مدرج</w:t>
            </w:r>
          </w:p>
          <w:p w:rsidR="00905CCE" w:rsidRPr="006B4416" w:rsidRDefault="00905CCE" w:rsidP="006B441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معرفة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علاقة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شال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واستعمالها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لإنشاء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مجموع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شعاعين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أو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لإنشاء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شعاع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يحقق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علاقة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شعاعية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معينة</w:t>
            </w:r>
          </w:p>
          <w:p w:rsidR="003645DA" w:rsidRPr="006B4416" w:rsidRDefault="00905CCE" w:rsidP="006B4416">
            <w:pPr>
              <w:rPr>
                <w:sz w:val="28"/>
                <w:szCs w:val="28"/>
                <w:rtl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أو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لإنجاز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براهين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بسيطة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212" w:type="dxa"/>
          </w:tcPr>
          <w:p w:rsidR="00905CCE" w:rsidRPr="006B4416" w:rsidRDefault="00905CCE" w:rsidP="006B441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حلّ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مشكلات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بتوظيف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متراجحات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الدرجة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الأولى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بمجهول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واحد</w:t>
            </w:r>
          </w:p>
          <w:p w:rsidR="00905CCE" w:rsidRPr="006B4416" w:rsidRDefault="00905CCE" w:rsidP="006B441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المعالم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: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قراءة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إحداثيتي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شعاع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معلم،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تمثيل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شعاع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بمعرفة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إحداثيتيه،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حساب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إحداثيتي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شعاع</w:t>
            </w:r>
          </w:p>
          <w:p w:rsidR="003645DA" w:rsidRPr="006B4416" w:rsidRDefault="00905CCE" w:rsidP="006B4416">
            <w:pPr>
              <w:rPr>
                <w:sz w:val="28"/>
                <w:szCs w:val="28"/>
                <w:rtl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بمعرفة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إحداثيتي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مبدأ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ونهاية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ممثله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212" w:type="dxa"/>
          </w:tcPr>
          <w:p w:rsidR="00905CCE" w:rsidRPr="006B4416" w:rsidRDefault="00905CCE" w:rsidP="006B441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الدالة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الخطية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: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معرفة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الترميز</w:t>
            </w:r>
          </w:p>
          <w:p w:rsidR="00905CCE" w:rsidRPr="006B4416" w:rsidRDefault="00905CCE" w:rsidP="006B441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تعيين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عدد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صورته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بدالة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خطية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معلومة،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تعيين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دالة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خطية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انطلاقا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عدد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غير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معدوم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وصورته،</w:t>
            </w:r>
          </w:p>
          <w:p w:rsidR="00905CCE" w:rsidRPr="006B4416" w:rsidRDefault="00905CCE" w:rsidP="006B441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حساب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إحداثيتي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منتصف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قطعة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بمعرفة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إحداثيتي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كلّ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طرفيها،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حساب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المسافة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بين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نقطتين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</w:t>
            </w:r>
          </w:p>
          <w:p w:rsidR="003645DA" w:rsidRPr="006B4416" w:rsidRDefault="00905CCE" w:rsidP="006B4416">
            <w:pPr>
              <w:rPr>
                <w:sz w:val="28"/>
                <w:szCs w:val="28"/>
                <w:rtl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معلم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متعامد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ومتجانس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212" w:type="dxa"/>
          </w:tcPr>
          <w:p w:rsidR="00905CCE" w:rsidRPr="006B4416" w:rsidRDefault="00905CCE" w:rsidP="006B441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تمثيل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دالة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خطية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بيانيا،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قراءة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التمثيل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البياني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لدالة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خطية،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حساب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معامل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الدالة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الخطية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انطلاقا</w:t>
            </w:r>
          </w:p>
          <w:p w:rsidR="00905CCE" w:rsidRPr="006B4416" w:rsidRDefault="00905CCE" w:rsidP="006B441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تمثيلها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البياني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  <w:p w:rsidR="00905CCE" w:rsidRPr="006B4416" w:rsidRDefault="00905CCE" w:rsidP="006B441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الدوران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،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المضلعات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المنتظمة،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الزوايا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: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إنشاء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صورة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كل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النقطة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والقطعة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والمستقيم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ونصف</w:t>
            </w:r>
          </w:p>
          <w:p w:rsidR="003645DA" w:rsidRPr="006B4416" w:rsidRDefault="00905CCE" w:rsidP="006B4416">
            <w:pPr>
              <w:rPr>
                <w:sz w:val="28"/>
                <w:szCs w:val="28"/>
                <w:rtl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المستقيم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والدائرة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بواسطة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دوران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معلوم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212" w:type="dxa"/>
          </w:tcPr>
          <w:p w:rsidR="00905CCE" w:rsidRPr="006B4416" w:rsidRDefault="007B738E" w:rsidP="007B738E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>
              <w:rPr>
                <w:rFonts w:ascii="AlBayan" w:cs="AlBayan" w:hint="cs"/>
                <w:noProof/>
                <w:color w:val="393939"/>
                <w:sz w:val="28"/>
                <w:szCs w:val="28"/>
                <w:rtl/>
              </w:rPr>
              <w:pict>
                <v:shape id="_x0000_s1029" type="#_x0000_t32" style="position:absolute;left:0;text-align:left;margin-left:239.75pt;margin-top:7.5pt;width:25.5pt;height:0;z-index:25166131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905CCE"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تعيين</w:t>
            </w:r>
            <w:r w:rsidR="00905CCE"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="00905CCE"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صورة</w:t>
            </w:r>
            <w:r w:rsidR="00905CCE"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="00905CCE"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عدد</w:t>
            </w:r>
            <w:r w:rsidR="00905CCE"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="00905CCE"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بدالة</w:t>
            </w:r>
            <w:r w:rsidR="00905CCE"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="00905CCE"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تألفية</w:t>
            </w:r>
            <w:r w:rsidR="00905CCE"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 xml:space="preserve">. </w:t>
            </w:r>
            <w:r w:rsidR="00905CCE"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،</w:t>
            </w:r>
            <w:r w:rsidR="00905CCE"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="00905CCE" w:rsidRPr="006B4416">
              <w:rPr>
                <w:rFonts w:ascii="Times-Italic" w:cs="Times-Italic"/>
                <w:i/>
                <w:iCs/>
                <w:color w:val="393939"/>
                <w:sz w:val="28"/>
                <w:szCs w:val="28"/>
              </w:rPr>
              <w:t>x</w:t>
            </w:r>
            <w:r>
              <w:rPr>
                <w:rFonts w:ascii="Times-Roman" w:cs="Times-Roman"/>
                <w:color w:val="393939"/>
                <w:sz w:val="28"/>
                <w:szCs w:val="28"/>
              </w:rPr>
              <w:t xml:space="preserve">         </w:t>
            </w:r>
            <w:r w:rsidR="00905CCE" w:rsidRPr="006B4416">
              <w:rPr>
                <w:rFonts w:ascii="Times-Roman" w:cs="Times-Roman"/>
                <w:color w:val="393939"/>
                <w:sz w:val="28"/>
                <w:szCs w:val="28"/>
              </w:rPr>
              <w:t>a</w:t>
            </w:r>
            <w:r w:rsidR="00905CCE" w:rsidRPr="006B4416">
              <w:rPr>
                <w:rFonts w:ascii="Times-Italic" w:cs="Times-Italic"/>
                <w:i/>
                <w:iCs/>
                <w:color w:val="393939"/>
                <w:sz w:val="28"/>
                <w:szCs w:val="28"/>
              </w:rPr>
              <w:t xml:space="preserve">x </w:t>
            </w:r>
            <w:r w:rsidR="00905CCE" w:rsidRPr="006B4416">
              <w:rPr>
                <w:rFonts w:ascii="Times-Roman" w:cs="Times-Roman"/>
                <w:color w:val="393939"/>
                <w:sz w:val="28"/>
                <w:szCs w:val="28"/>
              </w:rPr>
              <w:t xml:space="preserve">- b </w:t>
            </w:r>
            <w:r w:rsidR="00905CCE"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 xml:space="preserve"> </w:t>
            </w:r>
            <w:r w:rsidR="00905CCE"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الدالة</w:t>
            </w:r>
            <w:r w:rsidR="00905CCE"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="00905CCE"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التآلفية</w:t>
            </w:r>
            <w:r w:rsidR="00905CCE"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: </w:t>
            </w:r>
            <w:r w:rsidR="00905CCE"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معرفة</w:t>
            </w:r>
            <w:r w:rsidR="00905CCE"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="00905CCE"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الترميز</w:t>
            </w:r>
          </w:p>
          <w:p w:rsidR="00905CCE" w:rsidRPr="006B4416" w:rsidRDefault="00905CCE" w:rsidP="006B441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تعيين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عدد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صورته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بدالة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تألفية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معلومة،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تعيين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دالة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تألفية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انطلاقا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عددين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وصورتيهما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  <w:p w:rsidR="003645DA" w:rsidRPr="006B4416" w:rsidRDefault="00905CCE" w:rsidP="006B4416">
            <w:pPr>
              <w:rPr>
                <w:sz w:val="28"/>
                <w:szCs w:val="28"/>
                <w:rtl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معرفة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خواصالدوران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وتوظيفها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9212" w:type="dxa"/>
          </w:tcPr>
          <w:p w:rsidR="006B4416" w:rsidRPr="006B4416" w:rsidRDefault="006B4416" w:rsidP="006B441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التعرّف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الزاوية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المركزية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والزاوية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المحيطية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  <w:p w:rsidR="003645DA" w:rsidRPr="006B4416" w:rsidRDefault="006B4416" w:rsidP="006B4416">
            <w:pPr>
              <w:rPr>
                <w:rFonts w:hint="cs"/>
                <w:sz w:val="28"/>
                <w:szCs w:val="28"/>
                <w:rtl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معرفة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واستعمال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العلاقة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بين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الزاوية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المحيطية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والزاوية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المركزية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اللتين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تحصران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نفس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القوس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9212" w:type="dxa"/>
          </w:tcPr>
          <w:p w:rsidR="006B4416" w:rsidRPr="006B4416" w:rsidRDefault="006B4416" w:rsidP="006B441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مواصلة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التطبيقات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الدالة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الخطية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الدالة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التآلفية</w:t>
            </w:r>
          </w:p>
          <w:p w:rsidR="003645DA" w:rsidRPr="006B4416" w:rsidRDefault="006B4416" w:rsidP="006B4416">
            <w:pPr>
              <w:rPr>
                <w:sz w:val="28"/>
                <w:szCs w:val="28"/>
                <w:rtl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مواصلة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التطبيقات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الزوايا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والدواران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9212" w:type="dxa"/>
          </w:tcPr>
          <w:p w:rsidR="003645DA" w:rsidRPr="006B4416" w:rsidRDefault="006B4416" w:rsidP="006B4416">
            <w:pPr>
              <w:jc w:val="center"/>
              <w:rPr>
                <w:sz w:val="28"/>
                <w:szCs w:val="28"/>
                <w:rtl/>
              </w:rPr>
            </w:pP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حل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مشكلات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مركبة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لاستثمار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المعارف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9212" w:type="dxa"/>
          </w:tcPr>
          <w:p w:rsidR="003645DA" w:rsidRPr="006B4416" w:rsidRDefault="006B4416" w:rsidP="006B4416">
            <w:pPr>
              <w:jc w:val="center"/>
              <w:rPr>
                <w:sz w:val="28"/>
                <w:szCs w:val="28"/>
                <w:rtl/>
              </w:rPr>
            </w:pP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التقويم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9212" w:type="dxa"/>
          </w:tcPr>
          <w:p w:rsidR="006B4416" w:rsidRPr="006B4416" w:rsidRDefault="006B4416" w:rsidP="006B441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انطلاقا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التمثيل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Times-Roman" w:cs="Times-Roman"/>
                <w:color w:val="393939"/>
                <w:sz w:val="28"/>
                <w:szCs w:val="28"/>
              </w:rPr>
              <w:t xml:space="preserve">b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Times-Roman" w:cs="Times-Roman"/>
                <w:color w:val="393939"/>
                <w:sz w:val="28"/>
                <w:szCs w:val="28"/>
              </w:rPr>
              <w:t xml:space="preserve">a 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تمثيل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دالة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تآلفية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بيانيا،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قراءة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التمثيل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البياني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لدالة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تآلفية،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تعيين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العاملين</w:t>
            </w:r>
          </w:p>
          <w:p w:rsidR="006E6670" w:rsidRPr="006B4416" w:rsidRDefault="006B4416" w:rsidP="006B4416">
            <w:pPr>
              <w:rPr>
                <w:rFonts w:hint="cs"/>
                <w:sz w:val="28"/>
                <w:szCs w:val="28"/>
                <w:rtl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البياني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لدالة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تآلفية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  <w:p w:rsidR="006B4416" w:rsidRPr="006B4416" w:rsidRDefault="006B4416" w:rsidP="006B4416">
            <w:pPr>
              <w:autoSpaceDE w:val="0"/>
              <w:autoSpaceDN w:val="0"/>
              <w:adjustRightInd w:val="0"/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</w:pP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المضلعات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المنتظمة</w:t>
            </w:r>
          </w:p>
          <w:p w:rsidR="006B4416" w:rsidRPr="006B4416" w:rsidRDefault="006B4416" w:rsidP="006B4416">
            <w:pPr>
              <w:rPr>
                <w:rFonts w:hint="cs"/>
                <w:sz w:val="28"/>
                <w:szCs w:val="28"/>
                <w:rtl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إنشاء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مضلعات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منتظمة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(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المثلث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المتقايس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الأضلاع،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المربع،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السداسي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المنتظم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>)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 w:val="restart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9212" w:type="dxa"/>
          </w:tcPr>
          <w:p w:rsidR="006B4416" w:rsidRPr="006B4416" w:rsidRDefault="006B4416" w:rsidP="006B4416">
            <w:pPr>
              <w:autoSpaceDE w:val="0"/>
              <w:autoSpaceDN w:val="0"/>
              <w:adjustRightInd w:val="0"/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</w:pP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تطبيقات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التناسبية</w:t>
            </w:r>
          </w:p>
          <w:p w:rsidR="006B4416" w:rsidRPr="006B4416" w:rsidRDefault="006B4416" w:rsidP="006B441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إنجاز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تمثيل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بياني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لوضعية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يتدخل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فيها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مقدران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أحدهما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معطى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بدلالة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الآخر،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قراءته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وتفسيره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 xml:space="preserve">.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تمثيل</w:t>
            </w:r>
          </w:p>
          <w:p w:rsidR="006B4416" w:rsidRPr="006B4416" w:rsidRDefault="006B4416" w:rsidP="006B441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وقراءة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وترجمة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وضعية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يتدخل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فيها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مقدار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معطى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بدلالة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مقدار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آخر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  <w:p w:rsidR="006B4416" w:rsidRPr="006B4416" w:rsidRDefault="006B4416" w:rsidP="006B441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حلّ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مشكلات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تتدخل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فيها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النسبة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المئوية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أو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المقادير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المركبة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  <w:p w:rsidR="003645DA" w:rsidRPr="006B4416" w:rsidRDefault="006B4416" w:rsidP="006B4416">
            <w:pPr>
              <w:rPr>
                <w:sz w:val="28"/>
                <w:szCs w:val="28"/>
                <w:rtl/>
              </w:rPr>
            </w:pP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الهندسة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في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الفضاء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: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التعرّف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الكرة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والجلة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9212" w:type="dxa"/>
          </w:tcPr>
          <w:p w:rsidR="006B4416" w:rsidRPr="006B4416" w:rsidRDefault="006B4416" w:rsidP="006B441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الإحصاء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: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السلاسل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الإحصائية،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حساب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تكرارات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مجمعة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وتوترات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مجمعة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  <w:p w:rsidR="006B4416" w:rsidRPr="006B4416" w:rsidRDefault="006B4416" w:rsidP="006B441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تمثيل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الكرة</w:t>
            </w:r>
          </w:p>
          <w:p w:rsidR="006B4416" w:rsidRPr="006B4416" w:rsidRDefault="006B4416" w:rsidP="006B441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تعيين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الوسط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والوسيط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لسلسلة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إحصائية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وترجمتهما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  <w:p w:rsidR="003645DA" w:rsidRPr="006B4416" w:rsidRDefault="006B4416" w:rsidP="006B4416">
            <w:pPr>
              <w:rPr>
                <w:sz w:val="28"/>
                <w:szCs w:val="28"/>
                <w:rtl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حساب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مساحة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الكرة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وحجم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الجلة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9212" w:type="dxa"/>
          </w:tcPr>
          <w:p w:rsidR="006B4416" w:rsidRPr="006B4416" w:rsidRDefault="006B4416" w:rsidP="006B4416">
            <w:pPr>
              <w:autoSpaceDE w:val="0"/>
              <w:autoSpaceDN w:val="0"/>
              <w:adjustRightInd w:val="0"/>
              <w:rPr>
                <w:rFonts w:ascii="WinSoftNaskhProLight" w:cs="WinSoftNaskhProLight"/>
                <w:color w:val="393939"/>
                <w:sz w:val="28"/>
                <w:szCs w:val="28"/>
              </w:rPr>
            </w:pP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- 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تعيين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الوسط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والوسيط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لسلسلة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إحصائية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وترجمتهما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  <w:p w:rsidR="006B4416" w:rsidRPr="006B4416" w:rsidRDefault="006B4416" w:rsidP="006B441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استعمال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المجدولات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لمعالجة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معطيات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إحصائية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وترجمتها</w:t>
            </w:r>
          </w:p>
          <w:p w:rsidR="003645DA" w:rsidRPr="006B4416" w:rsidRDefault="006B4416" w:rsidP="006B4416">
            <w:pPr>
              <w:rPr>
                <w:sz w:val="28"/>
                <w:szCs w:val="28"/>
                <w:rtl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معرفة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واستعمال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المقاطع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المستوية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للمجسمات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المألوفة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9212" w:type="dxa"/>
          </w:tcPr>
          <w:p w:rsidR="003645DA" w:rsidRPr="006B4416" w:rsidRDefault="006B4416" w:rsidP="006B4416">
            <w:pPr>
              <w:rPr>
                <w:rFonts w:hint="cs"/>
                <w:sz w:val="28"/>
                <w:szCs w:val="28"/>
                <w:rtl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معرفة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آثار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التكبير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والتصغير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على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مساحة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وحجم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مجسم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9212" w:type="dxa"/>
          </w:tcPr>
          <w:p w:rsidR="006B4416" w:rsidRPr="006B4416" w:rsidRDefault="006B4416" w:rsidP="006B4416">
            <w:pPr>
              <w:autoSpaceDE w:val="0"/>
              <w:autoSpaceDN w:val="0"/>
              <w:adjustRightInd w:val="0"/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</w:pP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جملة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معادلتين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من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الدرجة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الأولى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بمجهولين</w:t>
            </w:r>
          </w:p>
          <w:p w:rsidR="006B4416" w:rsidRPr="006B4416" w:rsidRDefault="006B4416" w:rsidP="006B4416">
            <w:pPr>
              <w:autoSpaceDE w:val="0"/>
              <w:autoSpaceDN w:val="0"/>
              <w:adjustRightInd w:val="0"/>
              <w:rPr>
                <w:rFonts w:ascii="AlBayan" w:cs="AlBayan"/>
                <w:color w:val="393939"/>
                <w:sz w:val="28"/>
                <w:szCs w:val="28"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حلّ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جملة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معادلتين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الدرجة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الأولى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بمجهولين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جبريا</w:t>
            </w:r>
          </w:p>
          <w:p w:rsidR="003645DA" w:rsidRPr="006B4416" w:rsidRDefault="006B4416" w:rsidP="006B4416">
            <w:pPr>
              <w:rPr>
                <w:sz w:val="28"/>
                <w:szCs w:val="28"/>
                <w:rtl/>
              </w:rPr>
            </w:pP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تفسير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حلّ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جملة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معادلتين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من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الدرجة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الأولى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بمجهولين</w:t>
            </w:r>
            <w:r w:rsidRPr="006B4416">
              <w:rPr>
                <w:rFonts w:ascii="AlBayan" w:cs="AlBayan"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" w:cs="AlBayan" w:hint="cs"/>
                <w:color w:val="393939"/>
                <w:sz w:val="28"/>
                <w:szCs w:val="28"/>
                <w:rtl/>
              </w:rPr>
              <w:t>بيانيا</w:t>
            </w:r>
            <w:r w:rsidRPr="006B4416">
              <w:rPr>
                <w:rFonts w:ascii="WinSoftNaskhProLight" w:cs="WinSoftNaskhProLight"/>
                <w:color w:val="393939"/>
                <w:sz w:val="28"/>
                <w:szCs w:val="28"/>
              </w:rPr>
              <w:t>.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9212" w:type="dxa"/>
          </w:tcPr>
          <w:p w:rsidR="003645DA" w:rsidRPr="006B4416" w:rsidRDefault="006B4416" w:rsidP="00C161F1">
            <w:pPr>
              <w:jc w:val="center"/>
              <w:rPr>
                <w:sz w:val="28"/>
                <w:szCs w:val="28"/>
                <w:rtl/>
              </w:rPr>
            </w:pP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حل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مشكلات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مركبة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لاستثمار</w:t>
            </w:r>
            <w:r w:rsidRPr="006B4416">
              <w:rPr>
                <w:rFonts w:ascii="AlBayan-Bold" w:cs="AlBayan-Bold"/>
                <w:b/>
                <w:bCs/>
                <w:color w:val="393939"/>
                <w:sz w:val="28"/>
                <w:szCs w:val="28"/>
              </w:rPr>
              <w:t xml:space="preserve"> </w:t>
            </w: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المعارف</w:t>
            </w:r>
          </w:p>
        </w:tc>
      </w:tr>
      <w:tr w:rsidR="003645DA" w:rsidTr="00E16C2D">
        <w:trPr>
          <w:jc w:val="center"/>
        </w:trPr>
        <w:tc>
          <w:tcPr>
            <w:tcW w:w="793" w:type="dxa"/>
            <w:vMerge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7" w:type="dxa"/>
            <w:vAlign w:val="center"/>
          </w:tcPr>
          <w:p w:rsidR="003645DA" w:rsidRPr="00E16C2D" w:rsidRDefault="003645DA" w:rsidP="003645D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16C2D">
              <w:rPr>
                <w:rFonts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9212" w:type="dxa"/>
          </w:tcPr>
          <w:p w:rsidR="003645DA" w:rsidRPr="006B4416" w:rsidRDefault="006B4416" w:rsidP="00C161F1">
            <w:pPr>
              <w:jc w:val="center"/>
              <w:rPr>
                <w:sz w:val="28"/>
                <w:szCs w:val="28"/>
                <w:rtl/>
              </w:rPr>
            </w:pPr>
            <w:r w:rsidRPr="006B4416">
              <w:rPr>
                <w:rFonts w:ascii="AlBayan-Bold" w:cs="AlBayan-Bold" w:hint="cs"/>
                <w:b/>
                <w:bCs/>
                <w:color w:val="393939"/>
                <w:sz w:val="28"/>
                <w:szCs w:val="28"/>
                <w:rtl/>
              </w:rPr>
              <w:t>التقويم</w:t>
            </w:r>
          </w:p>
        </w:tc>
      </w:tr>
    </w:tbl>
    <w:p w:rsidR="00512917" w:rsidRDefault="00512917" w:rsidP="00512917"/>
    <w:sectPr w:rsidR="00512917" w:rsidSect="00512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B88" w:rsidRDefault="00A44B88" w:rsidP="00E238C6">
      <w:pPr>
        <w:spacing w:after="0" w:line="240" w:lineRule="auto"/>
      </w:pPr>
      <w:r>
        <w:separator/>
      </w:r>
    </w:p>
  </w:endnote>
  <w:endnote w:type="continuationSeparator" w:id="1">
    <w:p w:rsidR="00A44B88" w:rsidRDefault="00A44B88" w:rsidP="00E2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Bay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SoftNaskhProLigh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Bayan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-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-Ital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16" w:rsidRDefault="006B44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16" w:rsidRDefault="006B441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16" w:rsidRDefault="006B44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B88" w:rsidRDefault="00A44B88" w:rsidP="00E238C6">
      <w:pPr>
        <w:spacing w:after="0" w:line="240" w:lineRule="auto"/>
      </w:pPr>
      <w:r>
        <w:separator/>
      </w:r>
    </w:p>
  </w:footnote>
  <w:footnote w:type="continuationSeparator" w:id="1">
    <w:p w:rsidR="00A44B88" w:rsidRDefault="00A44B88" w:rsidP="00E2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16" w:rsidRDefault="006B44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16" w:rsidRDefault="006B441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16" w:rsidRDefault="006B441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917"/>
    <w:rsid w:val="000158B6"/>
    <w:rsid w:val="000958E6"/>
    <w:rsid w:val="00097267"/>
    <w:rsid w:val="000F10FF"/>
    <w:rsid w:val="001A53F7"/>
    <w:rsid w:val="001F4FF2"/>
    <w:rsid w:val="002800E5"/>
    <w:rsid w:val="002D2457"/>
    <w:rsid w:val="003645DA"/>
    <w:rsid w:val="00387024"/>
    <w:rsid w:val="003974E6"/>
    <w:rsid w:val="003D710B"/>
    <w:rsid w:val="003E7CE0"/>
    <w:rsid w:val="004500BF"/>
    <w:rsid w:val="00502F55"/>
    <w:rsid w:val="00512917"/>
    <w:rsid w:val="00593B80"/>
    <w:rsid w:val="00605BFC"/>
    <w:rsid w:val="00671959"/>
    <w:rsid w:val="006B4416"/>
    <w:rsid w:val="006D0FB1"/>
    <w:rsid w:val="006E6670"/>
    <w:rsid w:val="007B5D76"/>
    <w:rsid w:val="007B738E"/>
    <w:rsid w:val="00905CCE"/>
    <w:rsid w:val="009511DA"/>
    <w:rsid w:val="009C6C15"/>
    <w:rsid w:val="00A22466"/>
    <w:rsid w:val="00A42EE1"/>
    <w:rsid w:val="00A44B88"/>
    <w:rsid w:val="00A74942"/>
    <w:rsid w:val="00AA65BC"/>
    <w:rsid w:val="00C15111"/>
    <w:rsid w:val="00C161F1"/>
    <w:rsid w:val="00C563A1"/>
    <w:rsid w:val="00C77BB6"/>
    <w:rsid w:val="00CA1A94"/>
    <w:rsid w:val="00D51D73"/>
    <w:rsid w:val="00E16C2D"/>
    <w:rsid w:val="00E238C6"/>
    <w:rsid w:val="00F03E3B"/>
    <w:rsid w:val="00F3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  <o:rules v:ext="edit">
        <o:r id="V:Rule2" type="connector" idref="#_x0000_s1027"/>
        <o:r id="V:Rule4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238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E238C6"/>
  </w:style>
  <w:style w:type="paragraph" w:styleId="a5">
    <w:name w:val="footer"/>
    <w:basedOn w:val="a"/>
    <w:link w:val="Char0"/>
    <w:uiPriority w:val="99"/>
    <w:unhideWhenUsed/>
    <w:rsid w:val="00E238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E23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sba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</dc:creator>
  <cp:keywords/>
  <dc:description/>
  <cp:lastModifiedBy>sba</cp:lastModifiedBy>
  <cp:revision>12</cp:revision>
  <dcterms:created xsi:type="dcterms:W3CDTF">2013-09-14T18:40:00Z</dcterms:created>
  <dcterms:modified xsi:type="dcterms:W3CDTF">2013-09-14T19:07:00Z</dcterms:modified>
</cp:coreProperties>
</file>